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d128ec" w14:textId="9d128ec">
      <w:pPr>
        <w:spacing w:after="0"/>
        <w:ind w:left="0"/>
        <w:jc w:val="left"/>
        <w15:collapsed w:val="false"/>
      </w:pPr>
      <w:r>
        <w:rPr>
          <w:rFonts w:ascii="Consolas"/>
          <w:b w:val="false"/>
          <w:i w:val="false"/>
          <w:color w:val="000000"/>
          <w:sz w:val="20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nsolas"/>
          <w:b w:val="false"/>
          <w:i w:val="false"/>
          <w:color w:val="000000"/>
          <w:sz w:val="20"/>
        </w:rPr>
        <w:t>
					</w:t>
      </w:r>
    </w:p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>Об утверждении Правил назначения и выплаты государственной адресной социальной помощи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Приказ Министра здравоохранения и социального развития Республики Казахстан от 5 мая 2015 года № 320. Зарегистрирован в Министерстве юстиции Республики Казахстан 24 июня 2015 года № 11426.</w:t>
      </w:r>
    </w:p>
    <w:p>
      <w:pPr>
        <w:spacing w:after="0"/>
        <w:ind w:left="0"/>
        <w:jc w:val="left"/>
      </w:pPr>
      <w:bookmarkStart w:name="z1" w:id="0"/>
      <w:r>
        <w:rPr>
          <w:rFonts w:ascii="Consolas"/>
          <w:b w:val="false"/>
          <w:i w:val="false"/>
          <w:color w:val="000000"/>
          <w:sz w:val="20"/>
        </w:rPr>
        <w:t xml:space="preserve">
      В соответствии с пунктом 4 </w:t>
      </w:r>
      <w:r>
        <w:rPr>
          <w:rFonts w:ascii="Consolas"/>
          <w:b w:val="false"/>
          <w:i w:val="false"/>
          <w:color w:val="000000"/>
          <w:sz w:val="20"/>
        </w:rPr>
        <w:t>статьи 7</w:t>
      </w:r>
      <w:r>
        <w:rPr>
          <w:rFonts w:ascii="Consolas"/>
          <w:b w:val="false"/>
          <w:i w:val="false"/>
          <w:color w:val="000000"/>
          <w:sz w:val="20"/>
        </w:rPr>
        <w:t xml:space="preserve"> Закона Республики Казахстан от 17 июля 2001 года "О государственной адресной социальной помощи", </w:t>
      </w:r>
      <w:r>
        <w:rPr>
          <w:rFonts w:ascii="Consolas"/>
          <w:b/>
          <w:i w:val="false"/>
          <w:color w:val="000000"/>
          <w:sz w:val="20"/>
        </w:rPr>
        <w:t>ПРИКАЗЫВАЮ:</w:t>
      </w:r>
    </w:p>
    <w:bookmarkEnd w:id="0"/>
    <w:bookmarkStart w:name="z2" w:id="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1. Утвердить прилагаемые </w:t>
      </w:r>
      <w:r>
        <w:rPr>
          <w:rFonts w:ascii="Consolas"/>
          <w:b w:val="false"/>
          <w:i w:val="false"/>
          <w:color w:val="000000"/>
          <w:sz w:val="20"/>
        </w:rPr>
        <w:t>Правила</w:t>
      </w:r>
      <w:r>
        <w:rPr>
          <w:rFonts w:ascii="Consolas"/>
          <w:b w:val="false"/>
          <w:i w:val="false"/>
          <w:color w:val="000000"/>
          <w:sz w:val="20"/>
        </w:rPr>
        <w:t xml:space="preserve"> назначения и выплаты государственной адресной социальной помощи.</w:t>
      </w:r>
    </w:p>
    <w:bookmarkEnd w:id="1"/>
    <w:bookmarkStart w:name="z3" w:id="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2. Департаменту социальной помощи Министерства здравоохранения и социального развития Республики Казахстан в установленном законодательством порядке обеспечить:</w:t>
      </w:r>
    </w:p>
    <w:bookmarkEnd w:id="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нормативных правовых актов Республики Казахстан "Әділет";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размещение настоящего приказа на интернет – ресурсе Министерства здравоохранения и социального развития Республики Казахстан;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4) доведение настоящего приказа до управлений координации занятости и социальных программ областей, городов Астана и Алматы.</w:t>
      </w:r>
    </w:p>
    <w:bookmarkStart w:name="z4" w:id="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3. Контроль за исполнением настоящего приказа возложить на вице-министра здравоохранения и социального развития Республики Казахстан Жакупову С.К.</w:t>
      </w:r>
    </w:p>
    <w:bookmarkEnd w:id="3"/>
    <w:bookmarkStart w:name="z5" w:id="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791"/>
        <w:gridCol w:w="4209"/>
      </w:tblGrid>
      <w:tr>
        <w:trPr>
          <w:trHeight w:val="30" w:hRule="atLeast"/>
        </w:trPr>
        <w:tc>
          <w:tcPr>
            <w:tcW w:w="77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/>
                <w:color w:val="000000"/>
                <w:sz w:val="20"/>
              </w:rPr>
              <w:t>      Министр здравоохранения и социального развития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"СОГЛАСОВАН"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Министр по инвестициям и развитию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Республики Казахстан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____________ А. Исекешев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25 мая 2015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793"/>
        <w:gridCol w:w="4613"/>
      </w:tblGrid>
      <w:tr>
        <w:trPr>
          <w:trHeight w:val="30" w:hRule="atLeast"/>
        </w:trPr>
        <w:tc>
          <w:tcPr>
            <w:tcW w:w="77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здравоохранения и социального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от 5 мая 2015 года № 320</w:t>
            </w:r>
          </w:p>
        </w:tc>
      </w:tr>
      <w:tr>
        <w:trPr>
          <w:trHeight w:val="30" w:hRule="atLeast"/>
        </w:trPr>
        <w:tc>
          <w:tcPr>
            <w:tcW w:w="77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bookmarkStart w:name="z7" w:id="5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Правила назначения и выплаты государственной адресной социальной помощи</w:t>
      </w:r>
    </w:p>
    <w:bookmarkEnd w:id="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ff0000"/>
          <w:sz w:val="20"/>
        </w:rPr>
        <w:t xml:space="preserve">
      Сноска. Правила в редакции приказа Министра труда и социальной защиты населения РК от 25.04.2017 </w:t>
      </w:r>
      <w:r>
        <w:rPr>
          <w:rFonts w:ascii="Consolas"/>
          <w:b w:val="false"/>
          <w:i w:val="false"/>
          <w:color w:val="ff0000"/>
          <w:sz w:val="20"/>
        </w:rPr>
        <w:t>№ 93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с 01.01.2018). </w:t>
      </w:r>
    </w:p>
    <w:bookmarkStart w:name="z8" w:id="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  <w:r>
        <w:rPr>
          <w:rFonts w:ascii="Consolas"/>
          <w:b/>
          <w:i w:val="false"/>
          <w:color w:val="000000"/>
          <w:sz w:val="20"/>
        </w:rPr>
        <w:t>Глава 1. Общие положения</w:t>
      </w:r>
    </w:p>
    <w:bookmarkEnd w:id="6"/>
    <w:bookmarkStart w:name="z9" w:id="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1. Настоящие Правила назначения и выплаты государственной адресной социальной помощи (далее – Правила) разработаны в соответствии с пунктом 4 </w:t>
      </w:r>
      <w:r>
        <w:rPr>
          <w:rFonts w:ascii="Consolas"/>
          <w:b w:val="false"/>
          <w:i w:val="false"/>
          <w:color w:val="000000"/>
          <w:sz w:val="20"/>
        </w:rPr>
        <w:t>статьи 7</w:t>
      </w:r>
      <w:r>
        <w:rPr>
          <w:rFonts w:ascii="Consolas"/>
          <w:b w:val="false"/>
          <w:i w:val="false"/>
          <w:color w:val="000000"/>
          <w:sz w:val="20"/>
        </w:rPr>
        <w:t xml:space="preserve"> Закона Республики Казахстан от 17 июля 2001 года "О государственной адресной социальной помощи" (далее – Закон) и определяют порядок назначения и выплаты государственной адресной социальной помощи.</w:t>
      </w:r>
    </w:p>
    <w:bookmarkEnd w:id="7"/>
    <w:bookmarkStart w:name="z10" w:id="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2. В настоящих Правилах используются следующие основные понятия:</w:t>
      </w:r>
    </w:p>
    <w:bookmarkEnd w:id="8"/>
    <w:bookmarkStart w:name="z11" w:id="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ассистент – работник Центра занятости населения, выполняющий функции по оказанию содействия консультанту по социальной работе и акиму, поселка, села, сельского округа в проведении консультации, собеседования, а также мониторинга выполнения обязательств по социальному контракту;</w:t>
      </w:r>
    </w:p>
    <w:bookmarkEnd w:id="9"/>
    <w:bookmarkStart w:name="z12" w:id="1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уполномоченная организация по выплате адресной социальной помощи – организации, имеющие лицензию уполномоченного органа по регулированию и надзору финансового рынка и финансовых организаций на соответствующие виды банковских операций, или территориальные подразделения акционерного общества "Казпочта";</w:t>
      </w:r>
    </w:p>
    <w:bookmarkEnd w:id="10"/>
    <w:bookmarkStart w:name="z13" w:id="1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3) меры социальной адаптации – комплекс мероприятий, включающий меры социальной реабилитации инвалидов, определенные </w:t>
      </w:r>
      <w:r>
        <w:rPr>
          <w:rFonts w:ascii="Consolas"/>
          <w:b w:val="false"/>
          <w:i w:val="false"/>
          <w:color w:val="000000"/>
          <w:sz w:val="20"/>
        </w:rPr>
        <w:t>статьей 21</w:t>
      </w:r>
      <w:r>
        <w:rPr>
          <w:rFonts w:ascii="Consolas"/>
          <w:b w:val="false"/>
          <w:i w:val="false"/>
          <w:color w:val="000000"/>
          <w:sz w:val="20"/>
        </w:rPr>
        <w:t xml:space="preserve"> Закона Республики Казахстан от 13 апреля 2005 года "О социальной защите инвалидов в Республике Казахстан", специальные социальные услуги, оказываемые лицам, находящимся в трудной жизненной ситуации, в соответствии с </w:t>
      </w:r>
      <w:r>
        <w:rPr>
          <w:rFonts w:ascii="Consolas"/>
          <w:b w:val="false"/>
          <w:i w:val="false"/>
          <w:color w:val="000000"/>
          <w:sz w:val="20"/>
        </w:rPr>
        <w:t>Законом</w:t>
      </w:r>
      <w:r>
        <w:rPr>
          <w:rFonts w:ascii="Consolas"/>
          <w:b w:val="false"/>
          <w:i w:val="false"/>
          <w:color w:val="000000"/>
          <w:sz w:val="20"/>
        </w:rPr>
        <w:t xml:space="preserve"> Республики Казахстан от 29 декабря 2008 года "О специальных социальных услугах", а также иные меры государственной поддержки, оказываемые в порядке, предусмотренном законодательством Республики Казахстан;</w:t>
      </w:r>
    </w:p>
    <w:bookmarkEnd w:id="11"/>
    <w:bookmarkStart w:name="z14" w:id="1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4) консультант по социальной работе (далее – консультант) – работник Центра занятости населения, осуществляющий содействие в назначении адресной социальной помощи и выходе малообеспеченного лица (семьи) из ситуации, обусловленной нахождением его (их) за чертой бедности;</w:t>
      </w:r>
    </w:p>
    <w:bookmarkEnd w:id="12"/>
    <w:bookmarkStart w:name="z15" w:id="1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5) социальный контракт – соглашение, определяющее права и обязанности сторон, об участии в активных мерах содействия занятости между гражданином Республики Казахстан либо оралманом из числа безработных, самостоятельно занятых, а также иных лиц в случаях, предусмотренных </w:t>
      </w:r>
      <w:r>
        <w:rPr>
          <w:rFonts w:ascii="Consolas"/>
          <w:b w:val="false"/>
          <w:i w:val="false"/>
          <w:color w:val="000000"/>
          <w:sz w:val="20"/>
        </w:rPr>
        <w:t>Законом</w:t>
      </w:r>
      <w:r>
        <w:rPr>
          <w:rFonts w:ascii="Consolas"/>
          <w:b w:val="false"/>
          <w:i w:val="false"/>
          <w:color w:val="000000"/>
          <w:sz w:val="20"/>
        </w:rPr>
        <w:t xml:space="preserve"> Республики Казахстан "О занятости населения" (далее – Закон о занятости населения), и центром занятости населения, а в случаях, предусмотренных </w:t>
      </w:r>
      <w:r>
        <w:rPr>
          <w:rFonts w:ascii="Consolas"/>
          <w:b w:val="false"/>
          <w:i w:val="false"/>
          <w:color w:val="000000"/>
          <w:sz w:val="20"/>
        </w:rPr>
        <w:t>Законом</w:t>
      </w:r>
      <w:r>
        <w:rPr>
          <w:rFonts w:ascii="Consolas"/>
          <w:b w:val="false"/>
          <w:i w:val="false"/>
          <w:color w:val="000000"/>
          <w:sz w:val="20"/>
        </w:rPr>
        <w:t xml:space="preserve"> о занятости населения, с физическими и юридическими лицами, вовлеченными в организацию активных мер содействия занятости, а также об оказании государственной адресной социальной помощи;</w:t>
      </w:r>
    </w:p>
    <w:bookmarkEnd w:id="13"/>
    <w:bookmarkStart w:name="z16" w:id="1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6) трудоспособное лицо (трудоспособный член семьи) – лицо или член семьи в возрасте с шестнадцати лет до возраста, предусмотренного пунктом 1 статьи 11 Закона Республики Казахстан "О пенсионном обеспечении в Республике Казахстан", за исключением лиц с инвалидностью первой или второй группы и (или) лиц, имеющих заболевания, при которых может устанавливаться срок временной нетрудоспособности более двух месяцев;</w:t>
      </w:r>
    </w:p>
    <w:bookmarkEnd w:id="14"/>
    <w:bookmarkStart w:name="z17" w:id="1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7) среднедушевой доход – доля совокупного дохода семьи, приходящаяся на каждого члена семьи в месяц;</w:t>
      </w:r>
    </w:p>
    <w:bookmarkEnd w:id="15"/>
    <w:bookmarkStart w:name="z18" w:id="1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8) совокупный доход – сумма видов доходов, учитываемых при назначении адресной социальной помощи;</w:t>
      </w:r>
    </w:p>
    <w:bookmarkEnd w:id="16"/>
    <w:bookmarkStart w:name="z19" w:id="1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9) типовой перечень мероприятий по содействию занятости и социальной адаптации (далее – Типовой перечень) – перечень активных мер содействия занятости и социальной адаптации, утвержденный центральным исполнительным органом в сфере социальной защиты населения, и рекомендуемый для использования при заключении социального контракта;</w:t>
      </w:r>
    </w:p>
    <w:bookmarkEnd w:id="17"/>
    <w:bookmarkStart w:name="z20" w:id="1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10) активные меры содействия занятости населения – меры социальной защиты от безработицы и обеспечения занятости населения, государственной поддержки граждан Республики Казахстан и оралманов из числа безработных, самостоятельно занятых, а также иных лиц в случаях, предусмотренных </w:t>
      </w:r>
      <w:r>
        <w:rPr>
          <w:rFonts w:ascii="Consolas"/>
          <w:b w:val="false"/>
          <w:i w:val="false"/>
          <w:color w:val="000000"/>
          <w:sz w:val="20"/>
        </w:rPr>
        <w:t>Законом</w:t>
      </w:r>
      <w:r>
        <w:rPr>
          <w:rFonts w:ascii="Consolas"/>
          <w:b w:val="false"/>
          <w:i w:val="false"/>
          <w:color w:val="000000"/>
          <w:sz w:val="20"/>
        </w:rPr>
        <w:t xml:space="preserve"> о занятости населения;</w:t>
      </w:r>
    </w:p>
    <w:bookmarkEnd w:id="18"/>
    <w:bookmarkStart w:name="z21" w:id="1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11) малообеспеченные лица (семьи) – лица (семьи), имеющие среднедушевые доходы в месяц ниже черты бедности, установленной в областях, городах республиканского значения, столице;</w:t>
      </w:r>
    </w:p>
    <w:bookmarkEnd w:id="19"/>
    <w:bookmarkStart w:name="z22" w:id="2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12) индивидуальный план помощи семье (далее – индивидуальный план) – план мероприятий по содействию занятости и (или) социальной адаптации, составленный Центром занятости населения совместно с лицом, обратившимся за оказанием адресной социальной помощи, и (или) членами его семьи;</w:t>
      </w:r>
    </w:p>
    <w:bookmarkEnd w:id="20"/>
    <w:bookmarkStart w:name="z23" w:id="2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13) проект "Өрлеу" – комплекс мероприятий по предоставлению обусловленной денежной помощи семье (лицу) при условии участия трудоспособных членов семьи (лица) в государственных мерах содействия занятости и прохождения, в случае необходимости, социальной адаптации членов семьи (лица), включая трудоспособных;</w:t>
      </w:r>
    </w:p>
    <w:bookmarkEnd w:id="21"/>
    <w:bookmarkStart w:name="z24" w:id="2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14) уполномоченный орган – местный исполнительный орган города республиканского значения, столицы, района, города областного значения, района в городе, города районного значения, осуществляющий назначение государственной адресной социальной помощи;</w:t>
      </w:r>
    </w:p>
    <w:bookmarkEnd w:id="22"/>
    <w:bookmarkStart w:name="z25" w:id="2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15) участковая комиссия –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государственной адресной социальной помощью, согласно </w:t>
      </w:r>
      <w:r>
        <w:rPr>
          <w:rFonts w:ascii="Consolas"/>
          <w:b w:val="false"/>
          <w:i w:val="false"/>
          <w:color w:val="000000"/>
          <w:sz w:val="20"/>
        </w:rPr>
        <w:t>Типовому положению</w:t>
      </w:r>
      <w:r>
        <w:rPr>
          <w:rFonts w:ascii="Consolas"/>
          <w:b w:val="false"/>
          <w:i w:val="false"/>
          <w:color w:val="000000"/>
          <w:sz w:val="20"/>
        </w:rPr>
        <w:t xml:space="preserve"> об участковых комиссиях, утвержденному приказом Министра труда и социальной защиты населения Республики Казахстан от 28 января 2009 года № 29-п "Об утверждении Типового положения об участковых комиссиях" (зарегистрированный в Реестре государственной регистрации нормативных правовых актов № 5562);</w:t>
      </w:r>
    </w:p>
    <w:bookmarkEnd w:id="23"/>
    <w:bookmarkStart w:name="z26" w:id="2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16) районная (городская) комиссия по вопросам занятости населения – комиссия по вопросам занятости населения, образованная в целях реализации государственной политики в сфере занятости населения на территории района, города, городов областного и республиканского значения, столицы, согласно </w:t>
      </w:r>
      <w:r>
        <w:rPr>
          <w:rFonts w:ascii="Consolas"/>
          <w:b w:val="false"/>
          <w:i w:val="false"/>
          <w:color w:val="000000"/>
          <w:sz w:val="20"/>
        </w:rPr>
        <w:t>Типовому положению</w:t>
      </w:r>
      <w:r>
        <w:rPr>
          <w:rFonts w:ascii="Consolas"/>
          <w:b w:val="false"/>
          <w:i w:val="false"/>
          <w:color w:val="000000"/>
          <w:sz w:val="20"/>
        </w:rPr>
        <w:t xml:space="preserve"> о районной (городской) комиссии по вопросам занятости населения, утвержденному приказом Министра здравоохранения и социального развития Республики Казахстан от 7 июня 2016 года № 482 "Об утверждении некоторых типовых документов" (зарегистрированный в Реестре государственной регистрации нормативных правовых актов за № 13867) (далее – приказ № 482);</w:t>
      </w:r>
    </w:p>
    <w:bookmarkEnd w:id="24"/>
    <w:bookmarkStart w:name="z27" w:id="2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17) региональная комиссия по вопросам занятости населения – комиссия по вопросам занятости населения, образованная в целях реализации государственной политики в сфере занятости населения на территории области (столицы, города республиканского значения), согласно </w:t>
      </w:r>
      <w:r>
        <w:rPr>
          <w:rFonts w:ascii="Consolas"/>
          <w:b w:val="false"/>
          <w:i w:val="false"/>
          <w:color w:val="000000"/>
          <w:sz w:val="20"/>
        </w:rPr>
        <w:t>Типовому</w:t>
      </w:r>
      <w:r>
        <w:rPr>
          <w:rFonts w:ascii="Consolas"/>
          <w:b w:val="false"/>
          <w:i w:val="false"/>
          <w:color w:val="000000"/>
          <w:sz w:val="20"/>
        </w:rPr>
        <w:t xml:space="preserve"> положению о региональной комиссии по вопросам занятости населения, утвержденному приказом № 482;</w:t>
      </w:r>
    </w:p>
    <w:bookmarkEnd w:id="25"/>
    <w:bookmarkStart w:name="z28" w:id="2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18) центр занятости населения (далее – Центр) – юридическое лицо, создаваемое местным исполнительным органом района, городов областного и республиканского значения, столицы в целях реализации активных мер содействия занятости, организации социальной защиты от безработицы и иных мер содействия занятости.</w:t>
      </w:r>
    </w:p>
    <w:bookmarkEnd w:id="2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ff0000"/>
          <w:sz w:val="20"/>
        </w:rPr>
        <w:t xml:space="preserve">      Сноска. Пункт 2 с изменениями, внесенными приказом Министра труда и социальной защиты населения РК от 20.07.2018 </w:t>
      </w:r>
      <w:r>
        <w:rPr>
          <w:rFonts w:ascii="Consolas"/>
          <w:b w:val="false"/>
          <w:i w:val="false"/>
          <w:color w:val="000000"/>
          <w:sz w:val="20"/>
        </w:rPr>
        <w:t>№ 313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29" w:id="2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  <w:r>
        <w:rPr>
          <w:rFonts w:ascii="Consolas"/>
          <w:b/>
          <w:i w:val="false"/>
          <w:color w:val="000000"/>
          <w:sz w:val="20"/>
        </w:rPr>
        <w:t>Глава 2. Порядок назначения государственной адресной социальной помощи</w:t>
      </w:r>
    </w:p>
    <w:bookmarkEnd w:id="27"/>
    <w:bookmarkStart w:name="z30" w:id="2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3. Государственная адресная социальная помощь (далее – адресная социальная помощь) предоставляется лицу или семье со среднедушевым доходом, не превышающим черту бедности, установленную в областях, городе республиканского значения, столице, в соответствии с </w:t>
      </w:r>
      <w:r>
        <w:rPr>
          <w:rFonts w:ascii="Consolas"/>
          <w:b w:val="false"/>
          <w:i w:val="false"/>
          <w:color w:val="000000"/>
          <w:sz w:val="20"/>
        </w:rPr>
        <w:t>пунктом 1-2</w:t>
      </w:r>
      <w:r>
        <w:rPr>
          <w:rFonts w:ascii="Consolas"/>
          <w:b w:val="false"/>
          <w:i w:val="false"/>
          <w:color w:val="000000"/>
          <w:sz w:val="20"/>
        </w:rPr>
        <w:t xml:space="preserve"> статьи 2 Закона, в виде безусловной или обусловленной денежной помощи.</w:t>
      </w:r>
    </w:p>
    <w:bookmarkEnd w:id="28"/>
    <w:bookmarkStart w:name="z31" w:id="2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4. Лицо или семья, претендующие на получение адресной социальной помощи, для получения информации о порядке назначения адресной социальной помощи обращается в Центр по месту жительства, а в случае отсутствия Центра по месту жительства – к акиму поселка, села, сельского округа (далее – аким).</w:t>
      </w:r>
    </w:p>
    <w:bookmarkEnd w:id="29"/>
    <w:bookmarkStart w:name="z32" w:id="3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5. В процессе обращения лица или семьи с ним проводится консультирование, в ходе которого ему:</w:t>
      </w:r>
    </w:p>
    <w:bookmarkEnd w:id="30"/>
    <w:bookmarkStart w:name="z33" w:id="3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предоставляется информация:</w:t>
      </w:r>
    </w:p>
    <w:bookmarkEnd w:id="31"/>
    <w:bookmarkStart w:name="z34" w:id="3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об условиях получения безусловной и обусловленной денежной помощи;</w:t>
      </w:r>
    </w:p>
    <w:bookmarkEnd w:id="32"/>
    <w:bookmarkStart w:name="z35" w:id="3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об условиях участия в активных мерах содействия занятости и (или) в программах социальной адаптации;</w:t>
      </w:r>
    </w:p>
    <w:bookmarkEnd w:id="33"/>
    <w:bookmarkStart w:name="z36" w:id="3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 необходимости заключения социального контракта, обязательствах сторон, участвующих в социальном контракте, и условиях расторжения социального контракта;</w:t>
      </w:r>
    </w:p>
    <w:bookmarkEnd w:id="34"/>
    <w:bookmarkStart w:name="z37" w:id="3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об условиях уменьшения размеров и (или) приостановления адресной социальной помощи;</w:t>
      </w:r>
    </w:p>
    <w:bookmarkEnd w:id="35"/>
    <w:bookmarkStart w:name="z38" w:id="3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 перечне документов, и сведений, необходимых для назначения адресной социальной помощи;</w:t>
      </w:r>
    </w:p>
    <w:bookmarkEnd w:id="36"/>
    <w:bookmarkStart w:name="z39" w:id="3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 перечне сведений, запрашиваемых из соответствующих информационных систем государственных органов и организаций;</w:t>
      </w:r>
    </w:p>
    <w:bookmarkEnd w:id="37"/>
    <w:bookmarkStart w:name="z40" w:id="3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производится предварительный расчет среднедушевого дохода лица или семьи и размера адресной социальной помощи.</w:t>
      </w:r>
    </w:p>
    <w:bookmarkEnd w:id="38"/>
    <w:bookmarkStart w:name="z41" w:id="3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Консультирование в Центрах проводится консультантами, в случае обращения лица к акиму – ассистентами.</w:t>
      </w:r>
    </w:p>
    <w:bookmarkEnd w:id="39"/>
    <w:bookmarkStart w:name="z42" w:id="4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6. По результатам консультирования, лицо или семья (далее – заявитель) от себя лично или от имени семьи обращается с заявлением на назначение адресной социальной помощи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1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Правилам.</w:t>
      </w:r>
    </w:p>
    <w:bookmarkEnd w:id="40"/>
    <w:bookmarkStart w:name="z43" w:id="4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К заявлению прилагаются следующие документы:</w:t>
      </w:r>
    </w:p>
    <w:bookmarkEnd w:id="41"/>
    <w:bookmarkStart w:name="z44" w:id="4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документ, удостоверяющий личность (удостоверение личности (паспорт) гражданина Республики Казахстан, вид на жительство иностранца, постоянно проживающего в Республике Казахстан, удостоверение лица без гражданства, удостоверение беженца), а для оралманов – удостоверение оралмана – для идентификации;</w:t>
      </w:r>
    </w:p>
    <w:bookmarkEnd w:id="42"/>
    <w:bookmarkStart w:name="z45" w:id="4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2) сведения о наличии личного подсобного хозяйства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2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Правилам;</w:t>
      </w:r>
    </w:p>
    <w:bookmarkEnd w:id="43"/>
    <w:bookmarkStart w:name="z46" w:id="4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сведения о номере банковского счета в уполномоченной организации по выплате адресной социальной помощи;</w:t>
      </w:r>
    </w:p>
    <w:bookmarkEnd w:id="44"/>
    <w:bookmarkStart w:name="z47" w:id="4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4) свидетельство о рождения (смерти) ребенка (на всех детей) – по регистрациям, произведенным на территории Республики Казахстан до 13 августа 2007 года;</w:t>
      </w:r>
    </w:p>
    <w:bookmarkEnd w:id="45"/>
    <w:bookmarkStart w:name="z48" w:id="4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5) свидетельство о регистрации заключения (расторжения) брака, в случае расхождения данных заявителя с данными в свидетельстве о рождении ребенка – по регистрациям, произведенным на территории Республики Казахстан до 1 июня 2008 года;</w:t>
      </w:r>
    </w:p>
    <w:bookmarkEnd w:id="46"/>
    <w:bookmarkStart w:name="z49" w:id="4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6) справку учебного заведения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4</w:t>
      </w:r>
      <w:r>
        <w:rPr>
          <w:rFonts w:ascii="Consolas"/>
          <w:b w:val="false"/>
          <w:i w:val="false"/>
          <w:color w:val="000000"/>
          <w:sz w:val="20"/>
        </w:rPr>
        <w:t xml:space="preserve"> к Правилам предоставления государственной базовой пенсионной выплаты за счет бюджетных средств, а также назначения и осуществления пенсионных выплат, государственных социальных пособий по инвалидности, по случаю потери кормильца и по возрасту, государственных специальных пособий из уполномоченной организации, утвержденным приказом Министра здравоохранения и социального развития Республики Казахстан от 14 апреля 2015 года № 223 "Об утверждении Правил предоставления государственной базовой пенсионной выплаты за счет бюджетных средств, а также назначения и осуществления пенсионных выплат по возрасту, государственных социальных пособий по инвалидности, по случаю потери кормильца, государственных специальных пособий" (зарегистрирован в Реестре государственной регистрации нормативных правовых актов за № 11110), если иждивенцы в возрасте от восемнадцати до двадцати трех лет являются обучающимися по очной форме обучения в организациях среднего, технического и профессионального, послесреднего образования, высших учебных заведениях, запрашивается из учебного заведения один раз в год.</w:t>
      </w:r>
    </w:p>
    <w:bookmarkEnd w:id="47"/>
    <w:bookmarkStart w:name="z1318" w:id="4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Дополнительно к заявлению от трудоспособных членов семьи, вовлекаемых в активные меры содействия занятости, прилагаются:</w:t>
      </w:r>
    </w:p>
    <w:bookmarkEnd w:id="4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  <w:r>
        <w:rPr>
          <w:rFonts w:ascii="Consolas"/>
          <w:b w:val="false"/>
          <w:i w:val="false"/>
          <w:color w:val="000000"/>
          <w:sz w:val="20"/>
        </w:rPr>
        <w:t>заявление</w:t>
      </w:r>
      <w:r>
        <w:rPr>
          <w:rFonts w:ascii="Consolas"/>
          <w:b w:val="false"/>
          <w:i w:val="false"/>
          <w:color w:val="000000"/>
          <w:sz w:val="20"/>
        </w:rPr>
        <w:t xml:space="preserve"> на регистрацию в качестве лица, ищущего работу, по форме согласно приложению 2 к стандарту государственной услуги "Регистрация лиц, ищущих работу", утвержденного приказом Министра здравоохранения и социального развития Республики Казахстан от 28 апреля 2015 года № 279 (зарегистрирован в Реестре государственной регистрации нормативных правовых актов за № 11342);</w:t>
      </w:r>
    </w:p>
    <w:bookmarkStart w:name="z1320" w:id="4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документ, подтверждающий трудовую деятельность (при наличии);</w:t>
      </w:r>
    </w:p>
    <w:bookmarkEnd w:id="49"/>
    <w:bookmarkStart w:name="z1321" w:id="5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документ об образовании, квалификации, наличии специальных знаний или профессиональной подготовки (при наличии).</w:t>
      </w:r>
    </w:p>
    <w:bookmarkEnd w:id="50"/>
    <w:bookmarkStart w:name="z1322" w:id="5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От имени лица, не достигшего шестнадцатилетнего возраста, также предоставляется письменное заявление в произвольной форме одного из родителей или его законных представителей о согласии на осуществление трудовой деятельности.</w:t>
      </w:r>
    </w:p>
    <w:bookmarkEnd w:id="51"/>
    <w:bookmarkStart w:name="z1323" w:id="5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Подача заявления и необходимых документов третьими лицами для назначения адресной социальной помощи осуществляется по нотариально удостоверенной доверенности лица, имеющего право на получение адресной социальной помощи.</w:t>
      </w:r>
    </w:p>
    <w:bookmarkEnd w:id="52"/>
    <w:bookmarkStart w:name="z1324" w:id="5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Документы представляются заявителем в подлинниках для сверки.</w:t>
      </w:r>
    </w:p>
    <w:bookmarkEnd w:id="5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ff0000"/>
          <w:sz w:val="20"/>
        </w:rPr>
        <w:t xml:space="preserve">      Сноска. Пункт 6 с изменением, внесенным приказом Министра труда и социальной защиты населения РК от 20.07.2018 </w:t>
      </w:r>
      <w:r>
        <w:rPr>
          <w:rFonts w:ascii="Consolas"/>
          <w:b w:val="false"/>
          <w:i w:val="false"/>
          <w:color w:val="000000"/>
          <w:sz w:val="20"/>
        </w:rPr>
        <w:t>№ 313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57" w:id="5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7. При приеме заявления Центр или аким самостоятельно формирует запросы в соответствующие информационные системы государственных органов и организаций (далее – информационные системы) через шлюз "электронного правительства"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3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Правилам.</w:t>
      </w:r>
    </w:p>
    <w:bookmarkEnd w:id="54"/>
    <w:bookmarkStart w:name="z58" w:id="5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8. При отсутствии у акима или Центра доступа к информационным системам либо несоответствии (отсутствии) сведений из информационных систем, заявитель в дополнение к документам, указанным в пункте 6 настоящих Правил прикладывает:</w:t>
      </w:r>
    </w:p>
    <w:bookmarkEnd w:id="55"/>
    <w:bookmarkStart w:name="z59" w:id="5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документ, подтверждающий регистрацию по постоянному месту жительства (для жителей города Байконыр - справка отдела по учету и регистрации граждан жилищного хозяйства города Байконыр) на каждого члена семьи;</w:t>
      </w:r>
    </w:p>
    <w:bookmarkEnd w:id="56"/>
    <w:bookmarkStart w:name="z60" w:id="5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свидетельство о рождения (смерти) ребенка (на всех детей) - по регистрациям, произведенным на территории Республики Казахстан после 13 августа 2007 года;</w:t>
      </w:r>
    </w:p>
    <w:bookmarkEnd w:id="57"/>
    <w:bookmarkStart w:name="z61" w:id="5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свидетельство о регистрации заключения (расторжения) брака, в случае расхождения данных заявителя с данными в свидетельстве о рождении ребенка - по регистрациям, произведенным на территории Республики Казахстан после 1 июня 2008 года;</w:t>
      </w:r>
    </w:p>
    <w:bookmarkEnd w:id="58"/>
    <w:bookmarkStart w:name="z62" w:id="5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4) документ, подтверждающий установление опеки (попечительства) или усыновление (удочерение) – в случае установления опеки (попечительства) или усыновления (удочерения);</w:t>
      </w:r>
    </w:p>
    <w:bookmarkEnd w:id="59"/>
    <w:bookmarkStart w:name="z63" w:id="6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5) справку об установлении инвалидности - в случае установления инвалидности; </w:t>
      </w:r>
    </w:p>
    <w:bookmarkEnd w:id="60"/>
    <w:bookmarkStart w:name="z64" w:id="6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6) документ, подтверждающий статус индивидуального предпринимателя.</w:t>
      </w:r>
    </w:p>
    <w:bookmarkEnd w:id="6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ff0000"/>
          <w:sz w:val="20"/>
        </w:rPr>
        <w:t xml:space="preserve">      Сноска. Пункт 8 с изменением, внесенным приказом Министра труда и социальной защиты населения РК от 04.01.2018 </w:t>
      </w:r>
      <w:r>
        <w:rPr>
          <w:rFonts w:ascii="Consolas"/>
          <w:b w:val="false"/>
          <w:i w:val="false"/>
          <w:color w:val="000000"/>
          <w:sz w:val="20"/>
        </w:rPr>
        <w:t>№ 1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65" w:id="6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9. При рассмотрении заявления заявителя аким или Центр:</w:t>
      </w:r>
    </w:p>
    <w:bookmarkEnd w:id="62"/>
    <w:bookmarkStart w:name="z66" w:id="6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проверяет полноту пакета документов, принимаемых у заявителя для назначения адресной социальной помощи, полноту сведений, полученных из информационных систем и их соответствие со сведениями, представленными заявителем;</w:t>
      </w:r>
    </w:p>
    <w:bookmarkEnd w:id="63"/>
    <w:bookmarkStart w:name="z67" w:id="6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сканирует документы, представленные в подлинниках. Электронные копии документов, удостоверяются электронной цифровой подписью (далее – ЭЦП) акима или специалиста Центра, после чего подлинники документов возвращаются заявителю.</w:t>
      </w:r>
    </w:p>
    <w:bookmarkEnd w:id="64"/>
    <w:bookmarkStart w:name="z68" w:id="6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В случае отсутствия возможности сканирования документов – осуществляет копирование представленных заявителем документов. Бумажные копии документов удостоверяются подписью акима или специалиста Центра, после чего подлинники документов возвращаются заявителю вместе с отрывным талоном;</w:t>
      </w:r>
    </w:p>
    <w:bookmarkEnd w:id="65"/>
    <w:bookmarkStart w:name="z69" w:id="6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обеспечивает качество сканирования (копирования) и соответствие электронных и (или) бумажных копий документов подлинникам, представленным заявителем в соответствии с пунктами 6 и 8 настоящих Правил.</w:t>
      </w:r>
    </w:p>
    <w:bookmarkEnd w:id="66"/>
    <w:bookmarkStart w:name="z70" w:id="6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10. Заявителю акимом или Центром безотлагательно вручается расписка об отказе в приеме документов на назначение адресной социальной помощи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4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 в случае:</w:t>
      </w:r>
    </w:p>
    <w:bookmarkEnd w:id="67"/>
    <w:bookmarkStart w:name="z71" w:id="6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представления заявителем неполного перечня документов и (или) документов с истекшим сроком действия;</w:t>
      </w:r>
    </w:p>
    <w:bookmarkEnd w:id="68"/>
    <w:bookmarkStart w:name="z72" w:id="6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установления недостоверности представленных документов, и (или) данных (сведений), содержащихся в них;</w:t>
      </w:r>
    </w:p>
    <w:bookmarkEnd w:id="69"/>
    <w:bookmarkStart w:name="z73" w:id="7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получения сведений из информационных систем подтверждающих факт назначения, выплаты или подачи заявления на назначение адресной социальной помощи.</w:t>
      </w:r>
    </w:p>
    <w:bookmarkEnd w:id="70"/>
    <w:bookmarkStart w:name="z74" w:id="7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11. В случае представления заявителем полного перечня документов:</w:t>
      </w:r>
    </w:p>
    <w:bookmarkEnd w:id="71"/>
    <w:bookmarkStart w:name="z75" w:id="7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аким:</w:t>
      </w:r>
    </w:p>
    <w:bookmarkEnd w:id="72"/>
    <w:bookmarkStart w:name="z76" w:id="7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регистрирует заявление в журнале регистрации заявлений на назначение адресной социальной помощи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5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 и выдает заявителю отрывной талон к заявлению. При наличии доступа к информационным системам – в электронном журнале регистрации заявлений на назначение адресной социальной помощи по форме согласно приложению 5 к настоящим Правилам;</w:t>
      </w:r>
    </w:p>
    <w:bookmarkEnd w:id="73"/>
    <w:bookmarkStart w:name="z77" w:id="7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формирует пакет документов на бумажном носителе или электронный пакет документов (далее – ЭПД) для назначения адресной социальной помощи и удостоверяет его своей подписью или посредством ЭЦП;</w:t>
      </w:r>
    </w:p>
    <w:bookmarkEnd w:id="74"/>
    <w:bookmarkStart w:name="z78" w:id="7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в течение двух рабочих дней со дня получения документов от заявителя передает документы заявителя, включающие заявление, документы удостоверяющие личность заявителя и членов семьи, адресную справку на заявителя и членов семьи, участковой комиссии для обследования материального положения заявителя (семьи) и подготовки заключения участковой комиссии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6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Правилам;</w:t>
      </w:r>
    </w:p>
    <w:bookmarkEnd w:id="75"/>
    <w:bookmarkStart w:name="z79" w:id="7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не позднее пятнадцати рабочих дней со дня принятия документов заявителя передает в Центр пакет документов заявителя с приложением заключения участковой комиссии;</w:t>
      </w:r>
    </w:p>
    <w:bookmarkEnd w:id="76"/>
    <w:bookmarkStart w:name="z80" w:id="7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Центр:</w:t>
      </w:r>
    </w:p>
    <w:bookmarkEnd w:id="77"/>
    <w:bookmarkStart w:name="z81" w:id="7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регистрирует заявление в электроном журнале регистрации заявлений на назначение адресной социальной помощи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5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 и выдает заявителю отрывной талон к заявлению;</w:t>
      </w:r>
    </w:p>
    <w:bookmarkEnd w:id="78"/>
    <w:bookmarkStart w:name="z82" w:id="7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в день принятия документов регистрирует трудоспособных членов семьи, в соответствии с их заявлениями, в качестве лиц, ищущих работу, согласно </w:t>
      </w:r>
      <w:r>
        <w:rPr>
          <w:rFonts w:ascii="Consolas"/>
          <w:b w:val="false"/>
          <w:i w:val="false"/>
          <w:color w:val="000000"/>
          <w:sz w:val="20"/>
        </w:rPr>
        <w:t>статье 13</w:t>
      </w:r>
      <w:r>
        <w:rPr>
          <w:rFonts w:ascii="Consolas"/>
          <w:b w:val="false"/>
          <w:i w:val="false"/>
          <w:color w:val="000000"/>
          <w:sz w:val="20"/>
        </w:rPr>
        <w:t xml:space="preserve"> Закона о занятости населения;</w:t>
      </w:r>
    </w:p>
    <w:bookmarkEnd w:id="79"/>
    <w:bookmarkStart w:name="z83" w:id="8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формирует пакет документов на бумажном носителе или ЭПД заявителя и удостоверяет его своей подписью или посредством ЭЦП;</w:t>
      </w:r>
    </w:p>
    <w:bookmarkEnd w:id="80"/>
    <w:bookmarkStart w:name="z84" w:id="8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в течение двух рабочих дней со дня получения документов от заявителя передает документы заявителя, включающие заявление, документы удостоверяющие личность заявителя и членов семьи, адресную справку на заявителя и членов семьи, участковой комиссии для обследования материального положения заявителя (семьи) и подготовки заключения участковой комиссии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6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Правилам.</w:t>
      </w:r>
    </w:p>
    <w:bookmarkEnd w:id="81"/>
    <w:bookmarkStart w:name="z85" w:id="8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12. Участковая комиссия в течение трех рабочих дней со дня поступления пакета документов от акима или Центра проводит обследование материального положения заявителя (семьи) и по его результатам готовит заключение.</w:t>
      </w:r>
    </w:p>
    <w:bookmarkEnd w:id="82"/>
    <w:bookmarkStart w:name="z86" w:id="8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Обследование материально положения заявителя (семьи) проводится в присутствии заявителя, а в случае его отсутствия – одного из совершеннолетних дееспособных членов семьи.</w:t>
      </w:r>
    </w:p>
    <w:bookmarkEnd w:id="8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  <w:r>
        <w:rPr>
          <w:rFonts w:ascii="Consolas"/>
          <w:b w:val="false"/>
          <w:i w:val="false"/>
          <w:color w:val="000000"/>
          <w:sz w:val="20"/>
        </w:rPr>
        <w:t>Заключение</w:t>
      </w:r>
      <w:r>
        <w:rPr>
          <w:rFonts w:ascii="Consolas"/>
          <w:b w:val="false"/>
          <w:i w:val="false"/>
          <w:color w:val="000000"/>
          <w:sz w:val="20"/>
        </w:rPr>
        <w:t xml:space="preserve"> подписывается членами участковой комиссии и представляется для ознакомления заявителю, а случае его отсутствия – совершеннолетнему дееспособному члену семьи, в присутствии которого было проведено обследование.</w:t>
      </w:r>
    </w:p>
    <w:bookmarkStart w:name="z88" w:id="8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Отказ заявителя, а в случае его отсутствия – одного из совершеннолетних дееспособных членов семьи, в проведении обследования фиксируется в протоколе, который подписывается большинством членов участковой комиссии.</w:t>
      </w:r>
    </w:p>
    <w:bookmarkEnd w:id="84"/>
    <w:bookmarkStart w:name="z89" w:id="8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 повторном обращении заявителя на назначение адресной социальной помощи в течение одного календарного года проведение обследования осуществляется только в случаях необходимости уточнения сведений, представленных заявителем, а также изменения места жительства (в пределах одной административно-территориальной единицы), состава и доходов заявителя (семьи).</w:t>
      </w:r>
    </w:p>
    <w:bookmarkEnd w:id="85"/>
    <w:bookmarkStart w:name="z90" w:id="8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13. Центр на основании представленных заявителем или акимом пакета документов и заключения участковой комиссии:</w:t>
      </w:r>
    </w:p>
    <w:bookmarkEnd w:id="86"/>
    <w:bookmarkStart w:name="z91" w:id="8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определяет вид оказываемой адресной социальной помощи: безусловной или обусловленной денежной помощи;</w:t>
      </w:r>
    </w:p>
    <w:bookmarkEnd w:id="87"/>
    <w:bookmarkStart w:name="z92" w:id="8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2) исчисляет совокупный доход лица (семьи) за квартал, предшествовавший кварталу обращения за назначением адресной социальной помощи, в соответствии с </w:t>
      </w:r>
      <w:r>
        <w:rPr>
          <w:rFonts w:ascii="Consolas"/>
          <w:b w:val="false"/>
          <w:i w:val="false"/>
          <w:color w:val="000000"/>
          <w:sz w:val="20"/>
        </w:rPr>
        <w:t>Правилами</w:t>
      </w:r>
      <w:r>
        <w:rPr>
          <w:rFonts w:ascii="Consolas"/>
          <w:b w:val="false"/>
          <w:i w:val="false"/>
          <w:color w:val="000000"/>
          <w:sz w:val="20"/>
        </w:rPr>
        <w:t xml:space="preserve"> исчисления совокупного дохода лица (семьи), претендующего на получение государственной адресной социальной помощи, утвержденными приказом Министра труда и социальной защиты населения Республики Казахстан от 28 июля 2009 года № 237-п "Об утверждении Правил исчисления совокупного дохода лица (семьи), претендующего на получение государственной адресной социальной помощи" (зарегистрированный в Реестре государственной регистрации нормативных правовых актов за № 5757) (далее – Правила исчисления совокупного дохода) и рассчитывает размер адресной социальной помощи лицу (семье);</w:t>
      </w:r>
    </w:p>
    <w:bookmarkEnd w:id="88"/>
    <w:bookmarkStart w:name="z93" w:id="8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для согласования назначения обусловленной денежной помощи направляет представленные документы заявителя, на рассмотрение районной (городской) или региональной комиссии по вопросам занятости населения;</w:t>
      </w:r>
    </w:p>
    <w:bookmarkEnd w:id="89"/>
    <w:bookmarkStart w:name="z94" w:id="9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4) готовит электронный проект решения о назначении (продлении периода выплаты, изменении размера выплаты, отказе в назначении, прекращении выплаты) адресной социальной помощи (далее – проект решения)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7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Правилам, который подписывается посредством ЭЦП специалистом Центра, непосредственно осуществлявшим формирование ЭПД, руководителем структурного подразделения Центра и руководителем Центра;</w:t>
      </w:r>
    </w:p>
    <w:bookmarkEnd w:id="90"/>
    <w:bookmarkStart w:name="z95" w:id="9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5) осуществляет регистрацию электронного проекта решения в электронном журнале регистрации заявлений на назначение адресной социальной помощи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5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Правилам;</w:t>
      </w:r>
    </w:p>
    <w:bookmarkEnd w:id="91"/>
    <w:bookmarkStart w:name="z96" w:id="9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6) распечатывает электронный проект решения и направляет в уполномоченный орган.</w:t>
      </w:r>
    </w:p>
    <w:bookmarkEnd w:id="92"/>
    <w:bookmarkStart w:name="z97" w:id="9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14. Уполномоченный орган в соответствии с пунктом 8 </w:t>
      </w:r>
      <w:r>
        <w:rPr>
          <w:rFonts w:ascii="Consolas"/>
          <w:b w:val="false"/>
          <w:i w:val="false"/>
          <w:color w:val="000000"/>
          <w:sz w:val="20"/>
        </w:rPr>
        <w:t>статьи 4</w:t>
      </w:r>
      <w:r>
        <w:rPr>
          <w:rFonts w:ascii="Consolas"/>
          <w:b w:val="false"/>
          <w:i w:val="false"/>
          <w:color w:val="000000"/>
          <w:sz w:val="20"/>
        </w:rPr>
        <w:t xml:space="preserve"> Закона в течение трех рабочих дней со дня получения ЭПД или пакета документов на бумажном носителе и электронного проекта осуществляет:</w:t>
      </w:r>
    </w:p>
    <w:bookmarkEnd w:id="93"/>
    <w:bookmarkStart w:name="z98" w:id="9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проверку полноты и достоверности представленных заявителем документов, достоверность сведений, полученных из информационных систем. При необходимости осуществляет запрос в соответствующие государственные органы, уполномоченные организации и информационные системы центральных государственных органов для уточнения представленных сведений заявителя. При этом срок принятия решения о назначении (продлении периода выплаты, изменении размера выплаты, отказе в назначении, прекращении выплаты) адресной социальной помощи продлевается по решению руководителя уполномоченного органа или лица, исполняющего его обязанности, на срок до тридцати календарных дней, с письменным уведомлением об этом заявителя в течение двух рабочих дней со дня осуществления запроса через Центр;</w:t>
      </w:r>
    </w:p>
    <w:bookmarkEnd w:id="94"/>
    <w:bookmarkStart w:name="z99" w:id="9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проверку правильности выбранного вида адресной социальной помощи, исчисления совокупного дохода и расчета адресной социальной помощи лица (семьи), проведенного Центром;</w:t>
      </w:r>
    </w:p>
    <w:bookmarkEnd w:id="95"/>
    <w:bookmarkStart w:name="z100" w:id="9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возврат ЭПД или пакета документов на бумажном носителе и электронного проекта решения на доработку в случае обнаружения неполноты и недостоверности представленных документов, сведений и ошибок при выборе вида адресной социальной помощи, исчислении совокупного дохода и расчете размеров адресной социальной помощи лицу (семье);</w:t>
      </w:r>
    </w:p>
    <w:bookmarkEnd w:id="96"/>
    <w:bookmarkStart w:name="z101" w:id="9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4) принятие решения о назначении (продлении периода выплаты, изменении размера выплаты, отказе в назначении, прекращении выплаты) адресной социальной помощи или отказе в ее назначении, о чем письменно, через Центр или акима, уведомляет заявителя, а в случае отказа – с указанием его причин.</w:t>
      </w:r>
    </w:p>
    <w:bookmarkEnd w:id="97"/>
    <w:bookmarkStart w:name="z102" w:id="9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15. Решение о назначении (продлении периода выплаты, изменении размера выплаты, отказе в назначении, прекращении выплаты) адресной социальной помощи подписывается руководителем или лицом, исполняющим его обязанности, с использованием ЭЦП.</w:t>
      </w:r>
    </w:p>
    <w:bookmarkEnd w:id="98"/>
    <w:bookmarkStart w:name="z103" w:id="9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16. Центр при возврате электронного проекта решения и пакета документов заявителя на доработку в течение трех рабочих дней:</w:t>
      </w:r>
    </w:p>
    <w:bookmarkEnd w:id="99"/>
    <w:bookmarkStart w:name="z104" w:id="10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уточняет сведения, представленные в документе, у заявителя, или у акима;</w:t>
      </w:r>
    </w:p>
    <w:bookmarkEnd w:id="100"/>
    <w:bookmarkStart w:name="z105" w:id="10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производит расчеты совокупного дохода лица (семьи) и расчет размера адресной социальной помощи;</w:t>
      </w:r>
    </w:p>
    <w:bookmarkEnd w:id="101"/>
    <w:bookmarkStart w:name="z106" w:id="10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направляет доработанный ЭПД или пакет документов на бумажном носителе и электронный проект решения в уполномоченный орган с уточненными сведениями в порядке, определҰнном пунктом 13 настоящих Правил.</w:t>
      </w:r>
    </w:p>
    <w:bookmarkEnd w:id="102"/>
    <w:bookmarkStart w:name="z107" w:id="10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17. Центр в течение пяти рабочих дней со дня принятия уполномоченным органом решения о назначении адресной социальной помощи или об отказе в ее назначении представляет заявителю лично или через акима уведомление о назначении или отказе в назначении адресной социальной помощи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8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Правилам.</w:t>
      </w:r>
    </w:p>
    <w:bookmarkEnd w:id="103"/>
    <w:bookmarkStart w:name="z108" w:id="10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18. Выплата адресной социальной помощи производится уполномоченным органом путем зачисления на банковские счета в уполномоченной организации по выплате адресной социальной помощи.</w:t>
      </w:r>
    </w:p>
    <w:bookmarkEnd w:id="104"/>
    <w:bookmarkStart w:name="z109" w:id="10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19. Размер адресной социальной помощи пересчитывается в случае изменения состава и (или) совокупного дохода семьи со дня наступления указанных обстоятельств.</w:t>
      </w:r>
    </w:p>
    <w:bookmarkEnd w:id="10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Получатель адресной социальной помощи в течение десяти рабочих дней со дня наступления указанных обстоятельств информирует Центр, а в сельской местности - акима об обстоятельствах, которые служат основанием для изменения размера адресной социальной помощи или права на ее получение.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 несвоевременном извещении получателем об обстоятельствах, влияющих на размер адресной социальной помощи, размер помощи пересчитывается с момента наступления указанных обстоятельств, но не ранее дня ее назначения, а в случае выявления представления заявителем недостоверных сведений, повлекших за собой незаконное назначение адресной социальной помощи, выплата адресной социальной помощи лицу (семье) прекращается на период ее назначения.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ff0000"/>
          <w:sz w:val="20"/>
        </w:rPr>
        <w:t xml:space="preserve">      Сноска. Пункт 19 в редакции приказа Министра труда и социальной защиты населения РК от 20.07.2018 </w:t>
      </w:r>
      <w:r>
        <w:rPr>
          <w:rFonts w:ascii="Consolas"/>
          <w:b w:val="false"/>
          <w:i w:val="false"/>
          <w:color w:val="000000"/>
          <w:sz w:val="20"/>
        </w:rPr>
        <w:t>№ 313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112" w:id="10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  <w:r>
        <w:rPr>
          <w:rFonts w:ascii="Consolas"/>
          <w:b/>
          <w:i w:val="false"/>
          <w:color w:val="000000"/>
          <w:sz w:val="20"/>
        </w:rPr>
        <w:t>Параграф 1. Порядок назначения безусловной денежной помощи</w:t>
      </w:r>
    </w:p>
    <w:bookmarkEnd w:id="106"/>
    <w:bookmarkStart w:name="z113" w:id="10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20. Безусловная денежная помощь оказывается малообеспеченным лицам (семьям) с ограниченными возможностями участия в активных мерах содействия занятости. К ним относятся:</w:t>
      </w:r>
    </w:p>
    <w:bookmarkEnd w:id="107"/>
    <w:bookmarkStart w:name="z114" w:id="10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одинокие и одиноко проживающие малообеспеченные:</w:t>
      </w:r>
    </w:p>
    <w:bookmarkEnd w:id="108"/>
    <w:bookmarkStart w:name="z115" w:id="10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лица, достигшие пенсионного возраста, установленного </w:t>
      </w:r>
      <w:r>
        <w:rPr>
          <w:rFonts w:ascii="Consolas"/>
          <w:b w:val="false"/>
          <w:i w:val="false"/>
          <w:color w:val="000000"/>
          <w:sz w:val="20"/>
        </w:rPr>
        <w:t>пунктом 1</w:t>
      </w:r>
      <w:r>
        <w:rPr>
          <w:rFonts w:ascii="Consolas"/>
          <w:b w:val="false"/>
          <w:i w:val="false"/>
          <w:color w:val="000000"/>
          <w:sz w:val="20"/>
        </w:rPr>
        <w:t xml:space="preserve"> статьи 11 Закона Республики Казахстан "О пенсионном обеспечении в Республике Казахстан";</w:t>
      </w:r>
    </w:p>
    <w:bookmarkEnd w:id="109"/>
    <w:bookmarkStart w:name="z116" w:id="11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инвалиды первой и второй группы;</w:t>
      </w:r>
    </w:p>
    <w:bookmarkEnd w:id="110"/>
    <w:bookmarkStart w:name="z117" w:id="11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лица, имеющие</w:t>
      </w:r>
      <w:r>
        <w:rPr>
          <w:rFonts w:ascii="Consolas"/>
          <w:b w:val="false"/>
          <w:i w:val="false"/>
          <w:color w:val="000000"/>
          <w:sz w:val="20"/>
        </w:rPr>
        <w:t xml:space="preserve"> заболевания</w:t>
      </w:r>
      <w:r>
        <w:rPr>
          <w:rFonts w:ascii="Consolas"/>
          <w:b w:val="false"/>
          <w:i w:val="false"/>
          <w:color w:val="000000"/>
          <w:sz w:val="20"/>
        </w:rPr>
        <w:t>, по которым устанавливается срок временной нетрудоспособности более двух месяцев;</w:t>
      </w:r>
    </w:p>
    <w:bookmarkEnd w:id="111"/>
    <w:bookmarkStart w:name="z118" w:id="11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малообеспеченные семьи, в составе которых нет трудоспособных лиц или единственный трудоспособный член осуществляет уход за ребенком в возрасте до семи лет, ребенком-инвалидом, инвалидом первой или второй группы, престарелым, нуждающимся в постороннем уходе и помощи.</w:t>
      </w:r>
    </w:p>
    <w:bookmarkEnd w:id="11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Безусловная денежная помощь назначается на текущий квартал с месяца обращения и выплачивается ежемесячно.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ff0000"/>
          <w:sz w:val="20"/>
        </w:rPr>
        <w:t xml:space="preserve">      Сноска. Пункт 20 с изменением, внесенным приказом Министра труда и социальной защиты населения РК от 20.07.2018 </w:t>
      </w:r>
      <w:r>
        <w:rPr>
          <w:rFonts w:ascii="Consolas"/>
          <w:b w:val="false"/>
          <w:i w:val="false"/>
          <w:color w:val="000000"/>
          <w:sz w:val="20"/>
        </w:rPr>
        <w:t>№ 313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121" w:id="11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21. Получатель безусловной денежной помощи ежеквартально представляет сведения:</w:t>
      </w:r>
    </w:p>
    <w:bookmarkEnd w:id="113"/>
    <w:bookmarkStart w:name="z122" w:id="11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 полученных доходах членов семьи;</w:t>
      </w:r>
    </w:p>
    <w:bookmarkEnd w:id="114"/>
    <w:bookmarkStart w:name="z123" w:id="11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 составе семьи.</w:t>
      </w:r>
    </w:p>
    <w:bookmarkEnd w:id="115"/>
    <w:bookmarkStart w:name="z124" w:id="11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22. В случае изменения совокупного дохода семьи и (или) состава семьи размер безусловной денежной помощи пересчитывается с месяца подачи заявления на срок до конца текущего квартала.</w:t>
      </w:r>
    </w:p>
    <w:bookmarkEnd w:id="116"/>
    <w:bookmarkStart w:name="z125" w:id="11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 этом назначение безусловной денежной помощи, изменение ее размера осуществляется в порядке, установленном пунктами 13-17 настоящих Правил.</w:t>
      </w:r>
    </w:p>
    <w:bookmarkEnd w:id="117"/>
    <w:bookmarkStart w:name="z126" w:id="11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  <w:r>
        <w:rPr>
          <w:rFonts w:ascii="Consolas"/>
          <w:b/>
          <w:i w:val="false"/>
          <w:color w:val="000000"/>
          <w:sz w:val="20"/>
        </w:rPr>
        <w:t>Параграф 2. Порядок назначения обусловленной денежной помощи</w:t>
      </w:r>
    </w:p>
    <w:bookmarkEnd w:id="118"/>
    <w:bookmarkStart w:name="z127" w:id="11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23. Обусловленная денежная помощь оказывается в форме ежемесячных или единовременных денежных выплат, одиноким и (или) одиноко проживающим малообеспеченным трудоспособным лицам, а также малообеспеченным семьям, имеющим в своем составе трудоспособного (трудоспособных) члена (членов), при условии его (их) участия в мерах содействия занятости и (или) при необходимости социальной адаптации.</w:t>
      </w:r>
    </w:p>
    <w:bookmarkEnd w:id="119"/>
    <w:bookmarkStart w:name="z1325" w:id="12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Обусловленная денежная помощь назначается уполномоченным органом на период действия социального контракта (на шесть месяцев) с месяца обращения и выплачивается ежемесячно или единовременно за период, установленный в социальном контракте.</w:t>
      </w:r>
    </w:p>
    <w:bookmarkEnd w:id="120"/>
    <w:bookmarkStart w:name="z1326" w:id="12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Единовременная обусловленная денежная помощь выплачивается один раз в три месяца.</w:t>
      </w:r>
    </w:p>
    <w:bookmarkEnd w:id="121"/>
    <w:bookmarkStart w:name="z1327" w:id="12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Единовременная выплата используется исключительно на мероприятия, связанные с выполнением обязательств по социальному контракту, развитие личного подсобного хозяйства (покупка домашнего скота, птицы и другое), организацию индивидуальной предпринимательской деятельности (кроме затрат на погашение предыдущих займов, приобретение жилой недвижимости).</w:t>
      </w:r>
    </w:p>
    <w:bookmarkEnd w:id="12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ff0000"/>
          <w:sz w:val="20"/>
        </w:rPr>
        <w:t xml:space="preserve">      Сноска. Пункт 23 в редакции приказа Министра труда и социальной защиты населения РК от 20.07.2018 </w:t>
      </w:r>
      <w:r>
        <w:rPr>
          <w:rFonts w:ascii="Consolas"/>
          <w:b w:val="false"/>
          <w:i w:val="false"/>
          <w:color w:val="000000"/>
          <w:sz w:val="20"/>
        </w:rPr>
        <w:t>№ 313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131" w:id="12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24. Условием назначения обусловленной денежной помощи является:</w:t>
      </w:r>
    </w:p>
    <w:bookmarkEnd w:id="123"/>
    <w:bookmarkStart w:name="z132" w:id="12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заключение социального контракта, где указываются обязательства сторон по участию в активных мерах содействия занятости и (или) в программах социальной адаптации;</w:t>
      </w:r>
    </w:p>
    <w:bookmarkEnd w:id="124"/>
    <w:bookmarkStart w:name="z133" w:id="12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участие трудоспособных членов малообеспеченной семьи в активных мерах содействия занятости и в программах социальной адаптации.</w:t>
      </w:r>
    </w:p>
    <w:bookmarkEnd w:id="125"/>
    <w:bookmarkStart w:name="z134" w:id="12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25. Участие в активных мерах содействия занятости не является обязательным условием при назначении обусловленной денежной помощи следующим членам малообеспеченной семьи:</w:t>
      </w:r>
    </w:p>
    <w:bookmarkEnd w:id="126"/>
    <w:bookmarkStart w:name="z135" w:id="12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инвалидам первой и второй групп;</w:t>
      </w:r>
    </w:p>
    <w:bookmarkEnd w:id="127"/>
    <w:bookmarkStart w:name="z136" w:id="12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учащимся, студентам, слушателям, курсантам и магистрантам очной формы обучения;</w:t>
      </w:r>
    </w:p>
    <w:bookmarkEnd w:id="128"/>
    <w:bookmarkStart w:name="z137" w:id="12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лицам, имеющим</w:t>
      </w:r>
      <w:r>
        <w:rPr>
          <w:rFonts w:ascii="Consolas"/>
          <w:b w:val="false"/>
          <w:i w:val="false"/>
          <w:color w:val="000000"/>
          <w:sz w:val="20"/>
        </w:rPr>
        <w:t xml:space="preserve"> заболевания</w:t>
      </w:r>
      <w:r>
        <w:rPr>
          <w:rFonts w:ascii="Consolas"/>
          <w:b w:val="false"/>
          <w:i w:val="false"/>
          <w:color w:val="000000"/>
          <w:sz w:val="20"/>
        </w:rPr>
        <w:t>, по которым может устанавливаться срок временной нетрудоспособности более двух месяцев;</w:t>
      </w:r>
    </w:p>
    <w:bookmarkEnd w:id="129"/>
    <w:bookmarkStart w:name="z138" w:id="13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лицам, осуществляющим уход за ребенком в возрасте до семи лет, ребенком-инвалидом, инвалидом первой или второй группы, престарелым, которые нуждаются в постороннем уходе и помощи;</w:t>
      </w:r>
    </w:p>
    <w:bookmarkEnd w:id="130"/>
    <w:bookmarkStart w:name="z139" w:id="13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лицам, имеющим постоянную работу.</w:t>
      </w:r>
    </w:p>
    <w:bookmarkEnd w:id="131"/>
    <w:bookmarkStart w:name="z140" w:id="13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26. Центр на основании пакета документов, представленного заявителем или акимом:</w:t>
      </w:r>
    </w:p>
    <w:bookmarkEnd w:id="132"/>
    <w:bookmarkStart w:name="z141" w:id="13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определяет число незанятых трудоспособных членов семьи;</w:t>
      </w:r>
    </w:p>
    <w:bookmarkEnd w:id="133"/>
    <w:bookmarkStart w:name="z142" w:id="13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2) осуществляет регистрацию незанятых трудоспособных лиц и незанятых трудоспособных членов семьи в качестве лиц, ищущих работу, согласно </w:t>
      </w:r>
      <w:r>
        <w:rPr>
          <w:rFonts w:ascii="Consolas"/>
          <w:b w:val="false"/>
          <w:i w:val="false"/>
          <w:color w:val="000000"/>
          <w:sz w:val="20"/>
        </w:rPr>
        <w:t>статье 13</w:t>
      </w:r>
      <w:r>
        <w:rPr>
          <w:rFonts w:ascii="Consolas"/>
          <w:b w:val="false"/>
          <w:i w:val="false"/>
          <w:color w:val="000000"/>
          <w:sz w:val="20"/>
        </w:rPr>
        <w:t xml:space="preserve"> Закона о занятости населения;</w:t>
      </w:r>
    </w:p>
    <w:bookmarkEnd w:id="134"/>
    <w:bookmarkStart w:name="z143" w:id="13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3) направляет в соответствии с установленными в </w:t>
      </w:r>
      <w:r>
        <w:rPr>
          <w:rFonts w:ascii="Consolas"/>
          <w:b w:val="false"/>
          <w:i w:val="false"/>
          <w:color w:val="000000"/>
          <w:sz w:val="20"/>
        </w:rPr>
        <w:t>статье 13</w:t>
      </w:r>
      <w:r>
        <w:rPr>
          <w:rFonts w:ascii="Consolas"/>
          <w:b w:val="false"/>
          <w:i w:val="false"/>
          <w:color w:val="000000"/>
          <w:sz w:val="20"/>
        </w:rPr>
        <w:t xml:space="preserve"> Закона о занятости населения сроками уведомления зарегистрированным в качестве лиц, ищущих работу, трудоспособным лицам или трудоспособным членам семьи об имеющихся вакансиях (подходящей работе).</w:t>
      </w:r>
    </w:p>
    <w:bookmarkEnd w:id="135"/>
    <w:bookmarkStart w:name="z144" w:id="13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Уведомление передается через заявителя, акима и (или) через информационные ресурсы непосредственно зарегистрированным трудоспособным лицам или трудоспособным членам семьи;</w:t>
      </w:r>
    </w:p>
    <w:bookmarkEnd w:id="136"/>
    <w:bookmarkStart w:name="z145" w:id="13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4) при согласии трудоспособных лиц или трудоспособных членов семьи на трудоустройство – оказывает им содействие в трудоустройстве.</w:t>
      </w:r>
    </w:p>
    <w:bookmarkEnd w:id="137"/>
    <w:bookmarkStart w:name="z146" w:id="13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 отказе зарегистрированных трудоспособных лиц или трудоспособных членов семьи от представленных вакансий в связи с несоответствием их квалификации, уровня образования или с несоответствием транспортной доступности подходящей работы, Центр предлагает меры государственной поддержки, в том числе в рамках активных мер содействия занятости;</w:t>
      </w:r>
    </w:p>
    <w:bookmarkEnd w:id="138"/>
    <w:bookmarkStart w:name="z147" w:id="13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5) передает список лиц, в районную (городскую) или региональную комиссию по вопросам занятости населения для согласования назначения обусловленной денежной помощи при:</w:t>
      </w:r>
    </w:p>
    <w:bookmarkEnd w:id="139"/>
    <w:bookmarkStart w:name="z148" w:id="14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единовременной выплате обусловленной денежной помощи;</w:t>
      </w:r>
    </w:p>
    <w:bookmarkEnd w:id="140"/>
    <w:bookmarkStart w:name="z149" w:id="14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оказании активных мер содействия занятости и социальной адаптации, решение о предоставлении которых выходит за рамки компетенции уполномоченного органа;</w:t>
      </w:r>
    </w:p>
    <w:bookmarkEnd w:id="141"/>
    <w:bookmarkStart w:name="z150" w:id="14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рассмотрении вопроса о пролонгации обусловленной денежной помощи;</w:t>
      </w:r>
    </w:p>
    <w:bookmarkEnd w:id="142"/>
    <w:bookmarkStart w:name="z151" w:id="14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6) после получения заключения участковой комиссии или документов с заключением участковой комиссии от акима, а также, при необходимости, рекомендации районной (городской) или региональной комиссии по вопросам занятости населения в течение трех рабочих дней составляет индивидуальный план, включающий меры занятости и социальной адаптации, и заключает социальный контракт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9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Правилам.</w:t>
      </w:r>
    </w:p>
    <w:bookmarkEnd w:id="143"/>
    <w:bookmarkStart w:name="z152" w:id="14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В социальном контракте прописываются обязательства сторон по исполнению активных мер содействия занятости и социальной адаптации, рекомендованных в Типовом перечне мероприятий по содействию занятости и социальной адаптации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10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Правилам, и административные меры в случае их неисполнения;</w:t>
      </w:r>
    </w:p>
    <w:bookmarkEnd w:id="144"/>
    <w:bookmarkStart w:name="z153" w:id="14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7) в течение одного рабочего дня со дня заключения социального контракта направляет электронный проект решения с приложением ЭПД или пакета документов на бумажном носителе, включая рекомендации районной (городской) или региональной комиссии по вопросам занятости населения, а также подписанный сторонами социальный контракт, в уполномоченный орган для назначения адресной социальной помощи.</w:t>
      </w:r>
    </w:p>
    <w:bookmarkEnd w:id="145"/>
    <w:bookmarkStart w:name="z154" w:id="14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27. При отказе трудоспособных лиц или членов семей от подходящей работы либо от мер государственной поддержки в рамках активных мер содействия занятости, Центр в течение одного рабочего дня:</w:t>
      </w:r>
    </w:p>
    <w:bookmarkEnd w:id="146"/>
    <w:bookmarkStart w:name="z155" w:id="14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готовит заключение центра занятости населения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11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Правилам, заверенное (подписанное) заявителем и (или) трудоспособным лицом или трудоспособными членами семьи;</w:t>
      </w:r>
    </w:p>
    <w:bookmarkEnd w:id="147"/>
    <w:bookmarkStart w:name="z156" w:id="14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формирует электронный проект решения о назначении обусловленной денежной помощи детям до 18 лет, лицам, обучающимся по очной форме обучения в организациях среднего, технического и профессионального, послесреднего образования, высших учебных заведениях, после достижения ими совершеннолетия до времени окончания ими учебных заведений (но не более чем до достижения двадцатитрехлетнего возраста), и матерям, осуществляющим уход за детьми в возрасте до семи лет, исключая других членов семьи;</w:t>
      </w:r>
    </w:p>
    <w:bookmarkEnd w:id="148"/>
    <w:bookmarkStart w:name="z157" w:id="14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направляет электронный проект решения с приложением пакета документов заявителя и заключения Центра об отказе трудоспособных лиц или членов семей от подходящей работы либо от мер государственной поддержки, в том числе в рамках активных мер содействия занятости, в уполномоченный орган для назначения обусловленной денежной помощи.</w:t>
      </w:r>
    </w:p>
    <w:bookmarkEnd w:id="149"/>
    <w:bookmarkStart w:name="z158" w:id="15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28. При невыполнении обязательств, предусмотренных в социальном контракте, Центр в течение двух календарных дней направляет уведомление заявителю и (или) трудоспособному лицу и (или) трудоспособным членам семьи о первичном (повторном) невыполнении обязательств, предусмотренных социальным контрактом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12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Правилам.</w:t>
      </w:r>
    </w:p>
    <w:bookmarkEnd w:id="150"/>
    <w:bookmarkStart w:name="z159" w:id="15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В случае не принятия в течение семи календарных дней с момента отправки Центром уведомления заявителем или трудоспособным лицом (членом семьи) мер по выполнению обязательств социального контракта Центр в течение одного рабочего дня:</w:t>
      </w:r>
    </w:p>
    <w:bookmarkEnd w:id="151"/>
    <w:bookmarkStart w:name="z160" w:id="15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1) готовит заключение центра занятости о нарушении обязательств социального контракта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11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Правилам;</w:t>
      </w:r>
    </w:p>
    <w:bookmarkEnd w:id="152"/>
    <w:bookmarkStart w:name="z161" w:id="15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формирует электронный проект решения об уменьшении размера обусловленной денежной помощи в течение месяца на 50% на оставшийся период действия социального контракта, за исключением детей до 18 лет, лиц, обучающихся по очной форме обучения в организациях среднего, технического и профессионального, послесреднего, высшего и (или) послевузовского образования после достижения ими совершеннолетия до времени окончания организаций образования (но не более чем до достижения двадцатитрехлетнего возраста) и одного из членов семьи, осуществляющего уход за ребенком в возрасте до семи лет;</w:t>
      </w:r>
    </w:p>
    <w:bookmarkEnd w:id="153"/>
    <w:bookmarkStart w:name="z162" w:id="15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направляет электронный проект решения об уменьшении размера обусловленной денежной помощи, включая заключение о нарушении обязательств социального контракта, в уполномоченный орган в порядке, определенном пунктом 13 настоящих Правил;</w:t>
      </w:r>
    </w:p>
    <w:bookmarkEnd w:id="154"/>
    <w:bookmarkStart w:name="z163" w:id="15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4) уведомляет получателя о первичном (повторном) невыполнении обязательств, предусмотренных социальным контрактом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12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Правилам.</w:t>
      </w:r>
    </w:p>
    <w:bookmarkEnd w:id="15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ff0000"/>
          <w:sz w:val="20"/>
        </w:rPr>
        <w:t xml:space="preserve">      Сноска. Пункт 28 с изменением, внесенным приказом Министра труда и социальной защиты населения РК от 20.07.2018 </w:t>
      </w:r>
      <w:r>
        <w:rPr>
          <w:rFonts w:ascii="Consolas"/>
          <w:b w:val="false"/>
          <w:i w:val="false"/>
          <w:color w:val="000000"/>
          <w:sz w:val="20"/>
        </w:rPr>
        <w:t>№ 313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164" w:id="15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29. При повторном, после вынесения уполномоченным органом решения об уменьшении размера обусловленной денежной помощи, выявлении невыполнения обязательств по социальному контракту Центр в течение одного рабочего дня:</w:t>
      </w:r>
    </w:p>
    <w:bookmarkEnd w:id="156"/>
    <w:bookmarkStart w:name="z1328" w:id="15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готовит заключение о нарушении социального контракта;</w:t>
      </w:r>
    </w:p>
    <w:bookmarkEnd w:id="157"/>
    <w:bookmarkStart w:name="z1329" w:id="15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формирует электронный проект решения о прекращении обусловленной денежной помощи семье, за исключением детей до 18 лет, в том числе обучающимся по очной форме обучения в организациях среднего, технического и профессионального, послесреднего, высшего и (или) послевузовского образования после достижения ими совершеннолетия до времени окончания организаций образования (но не более чем до достижения двадцатитрехлетнего возраста), и одного из членов семьи, осуществляющего уход за ребенком в возрасте до семи лет;</w:t>
      </w:r>
    </w:p>
    <w:bookmarkEnd w:id="158"/>
    <w:bookmarkStart w:name="z1330" w:id="15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направляет электронный проект решения о прекращении обусловленной денежной помощи семье, включая заключение о нарушении обязательств социального контракта, в уполномоченный орган в порядке, определенном </w:t>
      </w:r>
      <w:r>
        <w:rPr>
          <w:rFonts w:ascii="Consolas"/>
          <w:b w:val="false"/>
          <w:i w:val="false"/>
          <w:color w:val="000000"/>
          <w:sz w:val="20"/>
        </w:rPr>
        <w:t>пунктом 13</w:t>
      </w:r>
      <w:r>
        <w:rPr>
          <w:rFonts w:ascii="Consolas"/>
          <w:b w:val="false"/>
          <w:i w:val="false"/>
          <w:color w:val="000000"/>
          <w:sz w:val="20"/>
        </w:rPr>
        <w:t xml:space="preserve"> настоящих Правил;</w:t>
      </w:r>
    </w:p>
    <w:bookmarkEnd w:id="159"/>
    <w:bookmarkStart w:name="z1331" w:id="16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уведомляет получателя о первичном (повторном) невыполнении обязательств, предусмотренных социальным контрактом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12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Правилам.</w:t>
      </w:r>
    </w:p>
    <w:bookmarkEnd w:id="16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ff0000"/>
          <w:sz w:val="20"/>
        </w:rPr>
        <w:t xml:space="preserve">      Сноска. Пункт 29 в редакции приказа Министра труда и социальной защиты населения РК от 20.07.2018 </w:t>
      </w:r>
      <w:r>
        <w:rPr>
          <w:rFonts w:ascii="Consolas"/>
          <w:b w:val="false"/>
          <w:i w:val="false"/>
          <w:color w:val="000000"/>
          <w:sz w:val="20"/>
        </w:rPr>
        <w:t>№ 313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169" w:id="16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30. Уполномоченный орган принимает решение об уменьшении размера или о прекращении обусловленной денежной помощи семье в порядке, определенном пунктами 14 и 15 настоящих Правил.</w:t>
      </w:r>
    </w:p>
    <w:bookmarkEnd w:id="161"/>
    <w:bookmarkStart w:name="z170" w:id="16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31. Социальный контракт продлевается до шести месяцев в случаях:</w:t>
      </w:r>
    </w:p>
    <w:bookmarkEnd w:id="162"/>
    <w:bookmarkStart w:name="z1332" w:id="16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необходимости продления срока мероприятий по социальной адаптации членов семьи;</w:t>
      </w:r>
    </w:p>
    <w:bookmarkEnd w:id="163"/>
    <w:bookmarkStart w:name="z1333" w:id="16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незавершения к моменту окончания периода действия социального контракта сроков активных мер содействия занятости, применяемых в отношении трудоспособных лиц (трудоспособных членов семьи);</w:t>
      </w:r>
    </w:p>
    <w:bookmarkEnd w:id="164"/>
    <w:bookmarkStart w:name="z1334" w:id="16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невыполнения трудоспособным лицом (трудоспособными членами семьи) обязательств по социальному контракту по не зависящим от него (них) причинам (временная нетрудоспособность более двух месяцев, несчастный случай, стихийное бедствие);</w:t>
      </w:r>
    </w:p>
    <w:bookmarkEnd w:id="165"/>
    <w:bookmarkStart w:name="z1335" w:id="16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4) необходимости поддержки для достижения запланированных показателей развития личного подсобного хозяйства и (или) индивидуальной предпринимательской деятельности.</w:t>
      </w:r>
    </w:p>
    <w:bookmarkEnd w:id="166"/>
    <w:bookmarkStart w:name="z1336" w:id="16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Решение о пролонгации социального контракта принимается уполномоченным органом на основании письменного ходатайства заявителя и с учетом рекомендации районной (городской) комиссии по вопросам занятости населения не позднее десяти календарных дней до завершения периода действия социального контракта.</w:t>
      </w:r>
    </w:p>
    <w:bookmarkEnd w:id="167"/>
    <w:bookmarkStart w:name="z1337" w:id="16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 пролонгации социального контракта размер обусловленной денежной помощи не пересматривается.</w:t>
      </w:r>
    </w:p>
    <w:bookmarkEnd w:id="16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ff0000"/>
          <w:sz w:val="20"/>
        </w:rPr>
        <w:t xml:space="preserve">      Сноска. Пункт 31 в редакции приказа Министра труда и социальной защиты населения РК от 20.07.2018 </w:t>
      </w:r>
      <w:r>
        <w:rPr>
          <w:rFonts w:ascii="Consolas"/>
          <w:b w:val="false"/>
          <w:i w:val="false"/>
          <w:color w:val="000000"/>
          <w:sz w:val="20"/>
        </w:rPr>
        <w:t>№ 313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174" w:id="16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32. Решение о продлении выплаты лицу (семье) обусловленной денежной помощи в связи с пролонгацией социального контракта принимается уполномоченным органом в порядке, определенном пунктами 14 и 15 настоящих Правил на основе:</w:t>
      </w:r>
    </w:p>
    <w:bookmarkEnd w:id="169"/>
    <w:bookmarkStart w:name="z175" w:id="17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1) письменного заявления получателя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1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Правилам;</w:t>
      </w:r>
    </w:p>
    <w:bookmarkEnd w:id="170"/>
    <w:bookmarkStart w:name="z176" w:id="17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2) дополнительного соглашения к социальному контракту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13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Правилам. Дополнительное соглашение заключается не позднее десяти календарных дней до завершения срока действия социального контракта;</w:t>
      </w:r>
    </w:p>
    <w:bookmarkEnd w:id="171"/>
    <w:bookmarkStart w:name="z177" w:id="17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заключения районной (городской) или региональной комиссии по вопросам занятости населения;</w:t>
      </w:r>
    </w:p>
    <w:bookmarkEnd w:id="172"/>
    <w:bookmarkStart w:name="z178" w:id="17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4) сведений из организаций о нахождении получателя обусловленной денежной помощи на обучении или на молодежной</w:t>
      </w:r>
      <w:r>
        <w:rPr>
          <w:rFonts w:ascii="Consolas"/>
          <w:b w:val="false"/>
          <w:i w:val="false"/>
          <w:color w:val="000000"/>
          <w:sz w:val="20"/>
        </w:rPr>
        <w:t xml:space="preserve"> практике</w:t>
      </w:r>
      <w:r>
        <w:rPr>
          <w:rFonts w:ascii="Consolas"/>
          <w:b w:val="false"/>
          <w:i w:val="false"/>
          <w:color w:val="000000"/>
          <w:sz w:val="20"/>
        </w:rPr>
        <w:t>, или социальных</w:t>
      </w:r>
      <w:r>
        <w:rPr>
          <w:rFonts w:ascii="Consolas"/>
          <w:b w:val="false"/>
          <w:i w:val="false"/>
          <w:color w:val="000000"/>
          <w:sz w:val="20"/>
        </w:rPr>
        <w:t xml:space="preserve"> рабочих местах</w:t>
      </w:r>
      <w:r>
        <w:rPr>
          <w:rFonts w:ascii="Consolas"/>
          <w:b w:val="false"/>
          <w:i w:val="false"/>
          <w:color w:val="000000"/>
          <w:sz w:val="20"/>
        </w:rPr>
        <w:t>;</w:t>
      </w:r>
    </w:p>
    <w:bookmarkEnd w:id="173"/>
    <w:bookmarkStart w:name="z179" w:id="17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5) проекта решения Центра о продлении выплаты обусловленной денежной помощи.</w:t>
      </w:r>
    </w:p>
    <w:bookmarkEnd w:id="174"/>
    <w:bookmarkStart w:name="z180" w:id="17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33. При назначении обусловленной денежной помощи, продлении выплаты обусловленной денежной помощи доходы, полученные трудоспособным лицом или трудоспособными членами семьи в период реализации социального контракта, не включаются в совокупный доход семьи.</w:t>
      </w:r>
    </w:p>
    <w:bookmarkEnd w:id="175"/>
    <w:bookmarkStart w:name="z181" w:id="17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34. Центр в течение пяти рабочих дней со дня принятия уполномоченным органом решения об уменьшении размера обусловленной денежной выплаты, о прекращении выплаты или о пролонгации выплаты адресной социальной помощи представляет заявителю лично или через акима уведомление о прекращении (изменении размера) выплаты, пролонгации адресной социальной помощи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14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Правилам.</w:t>
      </w:r>
    </w:p>
    <w:bookmarkEnd w:id="176"/>
    <w:bookmarkStart w:name="z182" w:id="17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35. Мониторинг реализации социального контракта в районе (городе) проводится консультантом, в сельской местности – ассистентами.</w:t>
      </w:r>
    </w:p>
    <w:bookmarkEnd w:id="177"/>
    <w:bookmarkStart w:name="z183" w:id="17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36. Ассистент ежемесячно в срок до 3 числа месяца, следующего за отчетным, представляет консультанту отчет о сопровождении социального контракта по форме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15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Правилам.</w:t>
      </w:r>
    </w:p>
    <w:bookmarkEnd w:id="178"/>
    <w:bookmarkStart w:name="z184" w:id="17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Консультант ежемесячно в срок до 5 числа месяца, следующего за отчетным, представляет в уполномоченный орган отчет о сопровождении социального контракта по формам согласно </w:t>
      </w:r>
      <w:r>
        <w:rPr>
          <w:rFonts w:ascii="Consolas"/>
          <w:b w:val="false"/>
          <w:i w:val="false"/>
          <w:color w:val="000000"/>
          <w:sz w:val="20"/>
        </w:rPr>
        <w:t>приложению 16</w:t>
      </w:r>
      <w:r>
        <w:rPr>
          <w:rFonts w:ascii="Consolas"/>
          <w:b w:val="false"/>
          <w:i w:val="false"/>
          <w:color w:val="000000"/>
          <w:sz w:val="20"/>
        </w:rPr>
        <w:t xml:space="preserve"> к настоящим Правилам.</w:t>
      </w:r>
    </w:p>
    <w:bookmarkEnd w:id="179"/>
    <w:bookmarkStart w:name="z185" w:id="18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  <w:r>
        <w:rPr>
          <w:rFonts w:ascii="Consolas"/>
          <w:b/>
          <w:i w:val="false"/>
          <w:color w:val="000000"/>
          <w:sz w:val="20"/>
        </w:rPr>
        <w:t>Глава 3. Порядок выплаты адресной социальной помощи</w:t>
      </w:r>
    </w:p>
    <w:bookmarkEnd w:id="180"/>
    <w:bookmarkStart w:name="z186" w:id="18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37. Выплата адресной социальной помощи получателю осуществляется на основании решения уполномоченного органа в денежной форме за счет средств местных бюджетов.</w:t>
      </w:r>
    </w:p>
    <w:bookmarkEnd w:id="181"/>
    <w:bookmarkStart w:name="z187" w:id="18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Излишне выплаченные суммы подлежат возврату в добровольном порядке, а в случае отказа – в судебном порядке.</w:t>
      </w:r>
    </w:p>
    <w:bookmarkEnd w:id="182"/>
    <w:bookmarkStart w:name="z188" w:id="18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38. Выплата адресной социальной помощи осуществляется через уполномоченные организации по выплате адресной социальной помощи.</w:t>
      </w:r>
    </w:p>
    <w:bookmarkEnd w:id="183"/>
    <w:bookmarkStart w:name="z189" w:id="18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39. Назначенная обусловленная денежная помощь по проекту "Өрлеу" выплачивается в форме адресной социальной помощи до истечения периода, установленного в заключенном социальном контракте активизации семьи.</w:t>
      </w:r>
    </w:p>
    <w:bookmarkEnd w:id="184"/>
    <w:bookmarkStart w:name="z190" w:id="18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1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выплаты государственной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адресной социальной помощи </w:t>
      </w:r>
    </w:p>
    <w:bookmarkEnd w:id="185"/>
    <w:bookmarkStart w:name="z191" w:id="18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Форма</w:t>
      </w:r>
    </w:p>
    <w:bookmarkEnd w:id="186"/>
    <w:bookmarkStart w:name="z192" w:id="18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                  </w:t>
      </w:r>
      <w:r>
        <w:rPr>
          <w:rFonts w:ascii="Consolas"/>
          <w:b/>
          <w:i w:val="false"/>
          <w:color w:val="000000"/>
          <w:sz w:val="20"/>
        </w:rPr>
        <w:t>Заявление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</w:t>
      </w:r>
      <w:r>
        <w:rPr>
          <w:rFonts w:ascii="Consolas"/>
          <w:b/>
          <w:i w:val="false"/>
          <w:color w:val="000000"/>
          <w:sz w:val="20"/>
        </w:rPr>
        <w:t>      на назначение государственной адресной социальной помощи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В центр занятости населения 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(населенный пункт, район, область)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от 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(фамилия, имя, отчество (при его наличии) заявителя)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проживающего по адресу 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(населенный пункт, район)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(улица, № дома и квартиры, телефон)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индивидуальный идентификационный номер______________________________________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документ удостоверяющий личность: вид документа 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№ документа/серия ___________ дата выдачи ________ кем выдан 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Прошу назначить/продлить (нужное подчеркнуть) мне (моей семье)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состоящей из _____ человек, адресную социальную помощь в виде:</w:t>
      </w:r>
    </w:p>
    <w:bookmarkEnd w:id="187"/>
    <w:bookmarkStart w:name="z193" w:id="18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                                                 (отметить галочкой)</w:t>
      </w:r>
    </w:p>
    <w:bookmarkEnd w:id="1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529"/>
        <w:gridCol w:w="6771"/>
      </w:tblGrid>
      <w:tr>
        <w:trPr>
          <w:trHeight w:val="30" w:hRule="atLeast"/>
        </w:trPr>
        <w:tc>
          <w:tcPr>
            <w:tcW w:w="55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189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безусловной денежной помощи</w:t>
            </w:r>
          </w:p>
          <w:bookmarkEnd w:id="189"/>
        </w:tc>
        <w:tc>
          <w:tcPr>
            <w:tcW w:w="67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</w:p>
          <w:p>
            <w:pPr>
              <w:spacing w:after="20"/>
              <w:ind w:left="20"/>
              <w:jc w:val="left"/>
            </w:pPr>
            <w:r>
              <w:drawing>
                <wp:inline distT="0" distB="0" distL="0" distR="0">
                  <wp:extent cx="3683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5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190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 xml:space="preserve">обусловленной денежной помощи </w:t>
            </w:r>
            <w:r>
              <w:rPr>
                <w:rFonts w:ascii="Consolas"/>
                <w:b w:val="false"/>
                <w:i w:val="false"/>
                <w:color w:val="000000"/>
                <w:sz w:val="20"/>
                <w:u w:val="single"/>
              </w:rPr>
              <w:t>(единовременно/ежемесячно)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  <w:u w:val="single"/>
              </w:rPr>
              <w:t xml:space="preserve">         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(нужное подчеркнуть)</w:t>
            </w:r>
          </w:p>
          <w:bookmarkEnd w:id="190"/>
          <w:p>
            <w:pPr>
              <w:spacing w:after="0"/>
              <w:ind w:left="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7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</w:p>
          <w:p>
            <w:pPr>
              <w:spacing w:after="20"/>
              <w:ind w:left="20"/>
              <w:jc w:val="left"/>
            </w:pPr>
            <w:r>
              <w:drawing>
                <wp:inline distT="0" distB="0" distL="0" distR="0">
                  <wp:extent cx="3683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01" w:id="19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а также направить меня и (или) трудоспособных членов моей семьи для участия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 активных мерах содействия занятости населения.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Одновременно прошу рассмотреть возможность предоставления мне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членам моей семьи мер социальной адаптации.</w:t>
      </w:r>
    </w:p>
    <w:bookmarkEnd w:id="191"/>
    <w:bookmarkStart w:name="z202" w:id="19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Состав моей семьи следующий:</w:t>
      </w:r>
    </w:p>
    <w:bookmarkEnd w:id="1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27"/>
        <w:gridCol w:w="1507"/>
        <w:gridCol w:w="28"/>
        <w:gridCol w:w="354"/>
        <w:gridCol w:w="354"/>
        <w:gridCol w:w="2132"/>
        <w:gridCol w:w="2133"/>
        <w:gridCol w:w="52"/>
        <w:gridCol w:w="2895"/>
        <w:gridCol w:w="2218"/>
      </w:tblGrid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93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Сведения о заявителе и членах семьи, зарегистрированных по одному адресу:</w:t>
            </w:r>
          </w:p>
          <w:bookmarkEnd w:id="193"/>
        </w:tc>
      </w:tr>
      <w:tr>
        <w:trPr>
          <w:trHeight w:val="30" w:hRule="atLeast"/>
        </w:trPr>
        <w:tc>
          <w:tcPr>
            <w:tcW w:w="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194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№ Индивидуальный идентификационный номер</w:t>
            </w:r>
          </w:p>
          <w:bookmarkEnd w:id="194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3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3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Родственные отношения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Статус (работающий, работающий пенсионер, пенсионер по возрасту, инвалид, безработный, в отпуске по уходу за ребенком, домохозяйка, студент, школьник, дошкольник)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Место работы и должность для работающих, место учебы для учащихся в настоящее время, для детей дошкольного возраста дошкольная организация</w:t>
            </w:r>
          </w:p>
        </w:tc>
        <w:tc>
          <w:tcPr>
            <w:tcW w:w="22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Образование для лиц старше 15 лет (специальность по диплому)</w:t>
            </w:r>
          </w:p>
        </w:tc>
      </w:tr>
      <w:tr>
        <w:trPr>
          <w:trHeight w:val="30" w:hRule="atLeast"/>
        </w:trPr>
        <w:tc>
          <w:tcPr>
            <w:tcW w:w="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195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Сведения о членах семьи, зарегистрированных по другому адресу*:</w:t>
            </w:r>
          </w:p>
          <w:bookmarkEnd w:id="195"/>
        </w:tc>
      </w:tr>
      <w:tr>
        <w:trPr>
          <w:trHeight w:val="30" w:hRule="atLeast"/>
        </w:trPr>
        <w:tc>
          <w:tcPr>
            <w:tcW w:w="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63" w:id="19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Примечание: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* указываются члены семьи, совместно проживающие, ведущие общее хозяйство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 зарегистрированные по месту жительства в пределах одного населенного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пункта.</w:t>
      </w:r>
    </w:p>
    <w:bookmarkEnd w:id="196"/>
    <w:bookmarkStart w:name="z264" w:id="19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Доход моей семьи в ___ квартале 20__ года следующий: </w:t>
      </w:r>
    </w:p>
    <w:bookmarkEnd w:id="1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727"/>
        <w:gridCol w:w="1398"/>
        <w:gridCol w:w="1094"/>
        <w:gridCol w:w="2007"/>
        <w:gridCol w:w="485"/>
        <w:gridCol w:w="486"/>
        <w:gridCol w:w="2008"/>
        <w:gridCol w:w="1095"/>
      </w:tblGrid>
      <w:tr>
        <w:trPr>
          <w:trHeight w:val="30" w:hRule="atLeast"/>
        </w:trPr>
        <w:tc>
          <w:tcPr>
            <w:tcW w:w="372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198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Фамилия, имя, отчество (при наличии) членов семьи</w:t>
            </w:r>
          </w:p>
          <w:bookmarkEnd w:id="198"/>
        </w:tc>
        <w:tc>
          <w:tcPr>
            <w:tcW w:w="139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Место работы, учебы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Документально подтвержденные суммы доходов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Прочие заявленные доходы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По оплате труда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Пенсии, пособия и иные выплаты</w:t>
            </w:r>
          </w:p>
        </w:tc>
        <w:tc>
          <w:tcPr>
            <w:tcW w:w="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Стипендии</w:t>
            </w:r>
          </w:p>
        </w:tc>
        <w:tc>
          <w:tcPr>
            <w:tcW w:w="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Алименты</w:t>
            </w:r>
          </w:p>
        </w:tc>
        <w:tc>
          <w:tcPr>
            <w:tcW w:w="20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от предпринимательской деятельности других видов деятельности</w:t>
            </w:r>
          </w:p>
        </w:tc>
        <w:tc>
          <w:tcPr>
            <w:tcW w:w="10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Иные виды дохода</w:t>
            </w:r>
          </w:p>
        </w:tc>
      </w:tr>
      <w:tr>
        <w:trPr>
          <w:trHeight w:val="30" w:hRule="atLeast"/>
        </w:trPr>
        <w:tc>
          <w:tcPr>
            <w:tcW w:w="3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97" w:id="19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Настоящим выражаю согласие на использование информации о членах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моей семьи (включая меня) (доходы, образование, место жительства, семейное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положение) для определения права на назначение адресной социальной помощи,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а также проверку, приведение в соответствие и обновление соответствующей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информации в информационных системах государственных органов.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Я информирован(а) о том, что предоставляемая мной информация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конфиденциальна и будет использоваться исключительно для реализации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социальных программ.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В случае возникновения изменений в предоставленных мною данных,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обязуюсь в течение десяти рабочих дней сообщить о них.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Предупрежден(а) об ответственности за предоставление ложной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информации и недостоверных (поддельных) документов.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Уведомлен(а) о возможности открытия отдельного банковского счета для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зачисления пособий и (или) социальных выплат, выплачиваемых из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государственного бюджета и (или) Государственного фонда социального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страхования, а также о том, что на деньги, находящиеся на таком счете, не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допускается обращение взыскания третьими лицами.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Контактные данные заявителя: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телефон______ мобильный_______ Е-маil__________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"____"__________20__ года                               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(дата)                                                       (подпись заявителя)</w:t>
      </w:r>
    </w:p>
    <w:bookmarkEnd w:id="199"/>
    <w:bookmarkStart w:name="z298" w:id="20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</w:t>
      </w:r>
      <w:r>
        <w:rPr>
          <w:rFonts w:ascii="Consolas"/>
          <w:b/>
          <w:i w:val="false"/>
          <w:color w:val="000000"/>
          <w:sz w:val="20"/>
        </w:rPr>
        <w:t>      Для служебных отметок центра занятости населения</w:t>
      </w:r>
    </w:p>
    <w:bookmarkEnd w:id="200"/>
    <w:bookmarkStart w:name="z299" w:id="20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Документы приняты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"____"__________20__ года 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(Фамилия, имя, отчество (при его наличии),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                              должность, подпись лица, принявшего документы)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_________ Регистрационный номер заявителя (семьи)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Заявление с прилагаемыми документами переданы в участковую комиссию: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"__"__________ 20__ года 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(Фамилия, имя, отчество (при его наличии)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и подпись лица, передающего документы)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Заявление с прилагаемыми документами принято участковой комиссией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"__"__________ 20__ года 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(Фамилия, имя, отчество (при его наличии)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и подпись члена участковой комиссии, принявшего документы)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Заявление с прилагаемыми документами получены от участковой комиссии: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"__"__________ 20__ года 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(Фамилия, имя, отчество (при его наличии)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и подпись лица, передающего документы)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Дата приема документов заявителя от акима города районного значения,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поселка, села, сельского округа Центром занятости населения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"_"_____ 20_ года 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(Фамилия, имя, отчество (при его наличии),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должность, подпись лица, передающего документы)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(Фамилия, имя, отчество (при его наличии),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должность, подпись лица, принявшего документы)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_ _ _ _ _ _ _ _ _ _ _ _ _ _ _ _ _ _ _ _ _ _ _ _ _ _ _ _ _ _ _ __ _ _ _ _ _ _ _ _ _ _ _ _ __ _ _ _ _ __ _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(линия отреза отрывного талона)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Предупрежден(а) об ответственности за предоставление ложной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информации и недостоверных (поддельных) документов.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Заявление гражданина(ки) _______________с прилагаемыми документами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 количестве____ штук, с регистрационным номером семьи 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принято "____" _____________20__ 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Фамилия, имя, отчество (при его наличии), должность, подпись лица,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принявшего документы</w:t>
      </w:r>
    </w:p>
    <w:bookmarkEnd w:id="201"/>
    <w:bookmarkStart w:name="z300" w:id="20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                         ____________________</w:t>
      </w:r>
    </w:p>
    <w:bookmarkEnd w:id="202"/>
    <w:bookmarkStart w:name="z301" w:id="20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2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выплаты государственной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адресной социальной помощи</w:t>
      </w:r>
    </w:p>
    <w:bookmarkEnd w:id="203"/>
    <w:bookmarkStart w:name="z302" w:id="20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Форма</w:t>
      </w:r>
    </w:p>
    <w:bookmarkEnd w:id="204"/>
    <w:bookmarkStart w:name="z303" w:id="20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</w:t>
      </w:r>
      <w:r>
        <w:rPr>
          <w:rFonts w:ascii="Consolas"/>
          <w:b/>
          <w:i w:val="false"/>
          <w:color w:val="000000"/>
          <w:sz w:val="20"/>
        </w:rPr>
        <w:t>      Сведения о наличии личного подсобного хозяйства</w:t>
      </w:r>
    </w:p>
    <w:bookmarkEnd w:id="2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484"/>
        <w:gridCol w:w="1509"/>
        <w:gridCol w:w="928"/>
        <w:gridCol w:w="5379"/>
      </w:tblGrid>
      <w:tr>
        <w:trPr>
          <w:trHeight w:val="30" w:hRule="atLeast"/>
        </w:trPr>
        <w:tc>
          <w:tcPr>
            <w:tcW w:w="4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" w:id="206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Объект личного подсобного хозяйства</w:t>
            </w:r>
          </w:p>
          <w:bookmarkEnd w:id="206"/>
        </w:tc>
        <w:tc>
          <w:tcPr>
            <w:tcW w:w="15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Возраст (для домашнего скота, птицы)</w:t>
            </w:r>
          </w:p>
        </w:tc>
      </w:tr>
      <w:tr>
        <w:trPr>
          <w:trHeight w:val="30" w:hRule="atLeast"/>
        </w:trPr>
        <w:tc>
          <w:tcPr>
            <w:tcW w:w="4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" w:id="207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Дача</w:t>
            </w:r>
          </w:p>
          <w:bookmarkEnd w:id="207"/>
        </w:tc>
        <w:tc>
          <w:tcPr>
            <w:tcW w:w="15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" w:id="208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Огород</w:t>
            </w:r>
          </w:p>
          <w:bookmarkEnd w:id="208"/>
        </w:tc>
        <w:tc>
          <w:tcPr>
            <w:tcW w:w="15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209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Земельный участок, в том числе приусадебный</w:t>
            </w:r>
          </w:p>
          <w:bookmarkEnd w:id="209"/>
        </w:tc>
        <w:tc>
          <w:tcPr>
            <w:tcW w:w="15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" w:id="210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Условная земельная доля</w:t>
            </w:r>
          </w:p>
          <w:bookmarkEnd w:id="210"/>
        </w:tc>
        <w:tc>
          <w:tcPr>
            <w:tcW w:w="15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211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Имущественный пай (год выдачи)</w:t>
            </w:r>
          </w:p>
          <w:bookmarkEnd w:id="211"/>
        </w:tc>
        <w:tc>
          <w:tcPr>
            <w:tcW w:w="15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" w:id="212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Домашний скот, птица:</w:t>
            </w:r>
          </w:p>
          <w:bookmarkEnd w:id="212"/>
        </w:tc>
        <w:tc>
          <w:tcPr>
            <w:tcW w:w="15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" w:id="213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крупный рогатый скот: коровы, быки</w:t>
            </w:r>
          </w:p>
          <w:bookmarkEnd w:id="213"/>
        </w:tc>
        <w:tc>
          <w:tcPr>
            <w:tcW w:w="15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" w:id="214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кобылы, жеребцы</w:t>
            </w:r>
          </w:p>
          <w:bookmarkEnd w:id="214"/>
        </w:tc>
        <w:tc>
          <w:tcPr>
            <w:tcW w:w="15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" w:id="215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верблюды, верблюдицы</w:t>
            </w:r>
          </w:p>
          <w:bookmarkEnd w:id="215"/>
        </w:tc>
        <w:tc>
          <w:tcPr>
            <w:tcW w:w="15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216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овцы, козы</w:t>
            </w:r>
          </w:p>
          <w:bookmarkEnd w:id="216"/>
        </w:tc>
        <w:tc>
          <w:tcPr>
            <w:tcW w:w="15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217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куры, утки, гуси</w:t>
            </w:r>
          </w:p>
          <w:bookmarkEnd w:id="217"/>
        </w:tc>
        <w:tc>
          <w:tcPr>
            <w:tcW w:w="15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" w:id="218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свиньи</w:t>
            </w:r>
          </w:p>
          <w:bookmarkEnd w:id="218"/>
        </w:tc>
        <w:tc>
          <w:tcPr>
            <w:tcW w:w="15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3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369" w:id="21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____________________________________________ 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(Фамилия, имя, отчество (при наличии) заявителя                   подпись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Дата 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Фамилия, имя, отчество (при его наличии) акима города районного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значения, поселка, села, сельского округа или иного должностного лица,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уполномоченного подтверждать сведения о размере личного подсобного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хозяйства 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(подпись)</w:t>
      </w:r>
    </w:p>
    <w:bookmarkEnd w:id="219"/>
    <w:bookmarkStart w:name="z370" w:id="22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3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выплаты государственной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адресной социальной помощи </w:t>
      </w:r>
    </w:p>
    <w:bookmarkEnd w:id="220"/>
    <w:bookmarkStart w:name="z371" w:id="22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  <w:r>
        <w:rPr>
          <w:rFonts w:ascii="Consolas"/>
          <w:b/>
          <w:i w:val="false"/>
          <w:color w:val="000000"/>
          <w:sz w:val="20"/>
        </w:rPr>
        <w:t>Запросы в информационные системы</w:t>
      </w:r>
      <w:r>
        <w:br/>
      </w:r>
      <w:r>
        <w:rPr>
          <w:rFonts w:ascii="Consolas"/>
          <w:b/>
          <w:i w:val="false"/>
          <w:color w:val="000000"/>
          <w:sz w:val="20"/>
        </w:rPr>
        <w:t>государственных органов и (или) организации</w:t>
      </w:r>
    </w:p>
    <w:bookmarkEnd w:id="221"/>
    <w:bookmarkStart w:name="z372" w:id="22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Центр или аким при приеме документов от заявителя на назначение адресной социальной помощи формирует запросы по ИИН заявителя и членов семьи в информационные системы государственных органов и (или) организаций через шлюз "электронного правительства" для получения следующих сведений:</w:t>
      </w:r>
    </w:p>
    <w:bookmarkEnd w:id="222"/>
    <w:bookmarkStart w:name="z373" w:id="22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удостоверяющие личность заявителя;</w:t>
      </w:r>
    </w:p>
    <w:bookmarkEnd w:id="223"/>
    <w:bookmarkStart w:name="z374" w:id="22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о регистрации по постоянному месту жительства на каждого члена семьи;</w:t>
      </w:r>
    </w:p>
    <w:bookmarkEnd w:id="224"/>
    <w:bookmarkStart w:name="z375" w:id="22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о банковских реквизитах в уполномоченной организации по выдаче пособий;</w:t>
      </w:r>
    </w:p>
    <w:bookmarkEnd w:id="225"/>
    <w:bookmarkStart w:name="z376" w:id="22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4) об установлении инвалидности; </w:t>
      </w:r>
    </w:p>
    <w:bookmarkEnd w:id="226"/>
    <w:bookmarkStart w:name="z377" w:id="22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5) о регистрации рождения (смерти) ребенка (на всех детей), по регистрациям, произведенным на территории Республики Казахстан после 13 августа 2007 года; </w:t>
      </w:r>
    </w:p>
    <w:bookmarkEnd w:id="227"/>
    <w:bookmarkStart w:name="z378" w:id="22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6) об установлении опеки (попечительства); </w:t>
      </w:r>
    </w:p>
    <w:bookmarkEnd w:id="228"/>
    <w:bookmarkStart w:name="z379" w:id="22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7) об усыновлении (удочерении);</w:t>
      </w:r>
    </w:p>
    <w:bookmarkEnd w:id="229"/>
    <w:bookmarkStart w:name="z380" w:id="23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8) о регистрации заключении (расторжении) брака, по регистрациям, произведенным на территории Республики Казахстан после 1 июня 2008 года; </w:t>
      </w:r>
    </w:p>
    <w:bookmarkEnd w:id="230"/>
    <w:bookmarkStart w:name="z381" w:id="23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9) о факте обучения в учебном заведении - если иждивенцы в возрасте от восемнадцати до двадцати трех лет являются обучающимися очной формы обучения;</w:t>
      </w:r>
    </w:p>
    <w:bookmarkEnd w:id="231"/>
    <w:bookmarkStart w:name="z382" w:id="23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10) о доходах (заработная плата, социальные выплаты, доходы от предпринимательской деятельности); </w:t>
      </w:r>
    </w:p>
    <w:bookmarkEnd w:id="232"/>
    <w:bookmarkStart w:name="z383" w:id="23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11) о статусе индивидуального предпринимателя;</w:t>
      </w:r>
    </w:p>
    <w:bookmarkEnd w:id="233"/>
    <w:bookmarkStart w:name="z384" w:id="23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12) о наличии у заявителя и членов его семьи факта назначения, выплаты или подачи заявления на назначение адресной социальной помощи.</w:t>
      </w:r>
    </w:p>
    <w:bookmarkEnd w:id="234"/>
    <w:bookmarkStart w:name="z385" w:id="23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Электронные документы, подтверждающие запрашиваемые сведения из ИС государственных органов и (или) организаций и ИС БВУ, удостоверяются ЭЦП соответствующих государственных органов и (или) организаций, БВУ, а также ЭЦП осуществившего запрос Центра занятости населения или акима или уполномоченного органа по назначению и выплате адресной социальной помощи.</w:t>
      </w:r>
    </w:p>
    <w:bookmarkEnd w:id="235"/>
    <w:bookmarkStart w:name="z386" w:id="23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Примечание: расшифровка аббревиатур:</w:t>
      </w:r>
    </w:p>
    <w:bookmarkEnd w:id="236"/>
    <w:bookmarkStart w:name="z387" w:id="23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ИС - информационная система;</w:t>
      </w:r>
    </w:p>
    <w:bookmarkEnd w:id="237"/>
    <w:bookmarkStart w:name="z388" w:id="23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БВУ – Банки второго уровня;</w:t>
      </w:r>
    </w:p>
    <w:bookmarkEnd w:id="238"/>
    <w:bookmarkStart w:name="z389" w:id="23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ИИН – индивидуальный идентификационный номер.</w:t>
      </w:r>
    </w:p>
    <w:bookmarkEnd w:id="239"/>
    <w:bookmarkStart w:name="z390" w:id="24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4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выплаты государственной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адресной социальной помощи</w:t>
      </w:r>
    </w:p>
    <w:bookmarkEnd w:id="240"/>
    <w:bookmarkStart w:name="z391" w:id="24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Форма </w:t>
      </w:r>
    </w:p>
    <w:bookmarkEnd w:id="241"/>
    <w:bookmarkStart w:name="z392" w:id="24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РАСПИСКА № 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об отказе в приеме заявления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</w:t>
      </w:r>
      <w:r>
        <w:rPr>
          <w:rFonts w:ascii="Consolas"/>
          <w:b/>
          <w:i w:val="false"/>
          <w:color w:val="000000"/>
          <w:sz w:val="20"/>
        </w:rPr>
        <w:t>      на назначение адресной социальной помощи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от "___" _________ 20 ____ года</w:t>
      </w:r>
    </w:p>
    <w:bookmarkEnd w:id="242"/>
    <w:bookmarkStart w:name="z393" w:id="24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Центр занятости населения 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            (населенный пункт, район, область)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Гражданин (ка) 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(фамилия, имя, отчество (при его наличии) заявителя)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Дата рождения "____" _____________20___ 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Дата обращения "___" _____________ 20 ___ 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                        Нужное отметить галочкой</w:t>
      </w:r>
      <w:r>
        <w:br/>
      </w:r>
    </w:p>
    <w:bookmarkEnd w:id="243"/>
    <w:bookmarkStart w:name="z394" w:id="24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</w:p>
    <w:bookmarkEnd w:id="244"/>
    <w:p>
      <w:pPr>
        <w:spacing w:after="0"/>
        <w:ind w:left="0"/>
        <w:jc w:val="left"/>
      </w:pPr>
      <w:r>
        <w:drawing>
          <wp:inline distT="0" distB="0" distL="0" distR="0">
            <wp:extent cx="7810500" cy="375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(фамилия, имя, отчество (при его наличии) должность и подпись ответственного лица)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395" w:id="24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                         _____________________</w:t>
      </w:r>
    </w:p>
    <w:bookmarkEnd w:id="245"/>
    <w:bookmarkStart w:name="z396" w:id="24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5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 выплаты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государственной адресной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социальной помощи </w:t>
      </w:r>
    </w:p>
    <w:bookmarkEnd w:id="246"/>
    <w:bookmarkStart w:name="z397" w:id="24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Форма</w:t>
      </w:r>
    </w:p>
    <w:bookmarkEnd w:id="247"/>
    <w:bookmarkStart w:name="z398" w:id="24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  <w:r>
        <w:rPr>
          <w:rFonts w:ascii="Consolas"/>
          <w:b/>
          <w:i w:val="false"/>
          <w:color w:val="000000"/>
          <w:sz w:val="20"/>
        </w:rPr>
        <w:t>Журнал регистрации заявлений на назначение адресной социальной помощи</w:t>
      </w:r>
    </w:p>
    <w:bookmarkEnd w:id="2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37"/>
        <w:gridCol w:w="313"/>
        <w:gridCol w:w="139"/>
        <w:gridCol w:w="1069"/>
        <w:gridCol w:w="314"/>
        <w:gridCol w:w="314"/>
        <w:gridCol w:w="226"/>
        <w:gridCol w:w="1331"/>
        <w:gridCol w:w="1244"/>
        <w:gridCol w:w="576"/>
        <w:gridCol w:w="1012"/>
        <w:gridCol w:w="906"/>
        <w:gridCol w:w="866"/>
        <w:gridCol w:w="633"/>
        <w:gridCol w:w="983"/>
        <w:gridCol w:w="576"/>
        <w:gridCol w:w="576"/>
        <w:gridCol w:w="985"/>
      </w:tblGrid>
      <w:tr>
        <w:trPr>
          <w:trHeight w:val="30" w:hRule="atLeast"/>
        </w:trPr>
        <w:tc>
          <w:tcPr>
            <w:tcW w:w="2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" w:id="249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№</w:t>
            </w:r>
          </w:p>
          <w:bookmarkEnd w:id="249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Регистрационный номер семьи</w:t>
            </w:r>
          </w:p>
        </w:tc>
        <w:tc>
          <w:tcPr>
            <w:tcW w:w="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2" w:id="250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Дата</w:t>
            </w:r>
          </w:p>
          <w:bookmarkEnd w:id="250"/>
          <w:bookmarkStart w:name="z403" w:id="251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приема</w:t>
            </w:r>
          </w:p>
          <w:bookmarkEnd w:id="251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заявления</w:t>
            </w:r>
          </w:p>
        </w:tc>
        <w:tc>
          <w:tcPr>
            <w:tcW w:w="1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Фамилия, имя, отчество (при его наличии) заявителя</w:t>
            </w:r>
          </w:p>
        </w:tc>
        <w:tc>
          <w:tcPr>
            <w:tcW w:w="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Адрес проживания заявителя</w:t>
            </w:r>
          </w:p>
        </w:tc>
        <w:tc>
          <w:tcPr>
            <w:tcW w:w="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" w:id="252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Дата передачи</w:t>
            </w:r>
          </w:p>
          <w:bookmarkEnd w:id="252"/>
          <w:bookmarkStart w:name="z408" w:id="253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на рассмотрение участковой</w:t>
            </w:r>
          </w:p>
          <w:bookmarkEnd w:id="253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комиссии</w:t>
            </w:r>
          </w:p>
        </w:tc>
        <w:tc>
          <w:tcPr>
            <w:tcW w:w="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" w:id="254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Дата принятия</w:t>
            </w:r>
          </w:p>
          <w:bookmarkEnd w:id="254"/>
          <w:bookmarkStart w:name="z411" w:id="255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заключения</w:t>
            </w:r>
          </w:p>
          <w:bookmarkEnd w:id="255"/>
          <w:bookmarkStart w:name="z412" w:id="256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от участковой</w:t>
            </w:r>
          </w:p>
          <w:bookmarkEnd w:id="256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комиссии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Дата направления на рассмотрение районной (городской) или региональной комиссии по вопросам занятости</w:t>
            </w:r>
          </w:p>
        </w:tc>
        <w:tc>
          <w:tcPr>
            <w:tcW w:w="12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Дата получения рекомендации районной (городской) или региональной комиссии по вопросам занятости</w:t>
            </w:r>
          </w:p>
        </w:tc>
        <w:tc>
          <w:tcPr>
            <w:tcW w:w="5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Номер и дата заключения социального контракта</w:t>
            </w:r>
          </w:p>
        </w:tc>
        <w:tc>
          <w:tcPr>
            <w:tcW w:w="10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Дата направления проекта решения с пакетом документов заявителя в уполномоченный орган</w:t>
            </w:r>
          </w:p>
        </w:tc>
        <w:tc>
          <w:tcPr>
            <w:tcW w:w="9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Вид адресной социальной помощи (безусловная /обусловленная)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9" w:id="257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Дата решения</w:t>
            </w:r>
          </w:p>
          <w:bookmarkEnd w:id="257"/>
          <w:bookmarkStart w:name="z420" w:id="258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уполномоченного</w:t>
            </w:r>
          </w:p>
          <w:bookmarkEnd w:id="258"/>
          <w:bookmarkStart w:name="z421" w:id="259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органа о</w:t>
            </w:r>
          </w:p>
          <w:bookmarkEnd w:id="259"/>
          <w:bookmarkStart w:name="z422" w:id="260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назначении (продлении, изменении, прекращении или об</w:t>
            </w:r>
          </w:p>
          <w:bookmarkEnd w:id="260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отказе в назначении)</w:t>
            </w:r>
          </w:p>
        </w:tc>
        <w:tc>
          <w:tcPr>
            <w:tcW w:w="6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" w:id="261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Период</w:t>
            </w:r>
          </w:p>
          <w:bookmarkEnd w:id="261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назначения (указать в месяцах)</w:t>
            </w:r>
          </w:p>
        </w:tc>
        <w:tc>
          <w:tcPr>
            <w:tcW w:w="9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Общая сумма назначенной выплаты на семью (в тенге)</w:t>
            </w:r>
          </w:p>
        </w:tc>
        <w:tc>
          <w:tcPr>
            <w:tcW w:w="5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Номер и дата заключения дополнительного соглашения</w:t>
            </w:r>
          </w:p>
        </w:tc>
        <w:tc>
          <w:tcPr>
            <w:tcW w:w="5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" w:id="262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Дата решения</w:t>
            </w:r>
          </w:p>
          <w:bookmarkEnd w:id="262"/>
          <w:bookmarkStart w:name="z429" w:id="263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уполномоченного</w:t>
            </w:r>
          </w:p>
          <w:bookmarkEnd w:id="263"/>
          <w:bookmarkStart w:name="z430" w:id="264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органа о</w:t>
            </w:r>
          </w:p>
          <w:bookmarkEnd w:id="264"/>
          <w:bookmarkStart w:name="z431" w:id="265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назначении или об</w:t>
            </w:r>
          </w:p>
          <w:bookmarkEnd w:id="265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отказе в назначении по дополнительному соглашению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Общая сумма назначенной выплаты на семью (в тенге)</w:t>
            </w:r>
          </w:p>
        </w:tc>
      </w:tr>
      <w:tr>
        <w:trPr>
          <w:trHeight w:val="30" w:hRule="atLeast"/>
        </w:trPr>
        <w:tc>
          <w:tcPr>
            <w:tcW w:w="2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492" w:id="26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6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выплаты государственной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адресной социальной помощи</w:t>
      </w:r>
    </w:p>
    <w:bookmarkEnd w:id="266"/>
    <w:bookmarkStart w:name="z493" w:id="26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Форма</w:t>
      </w:r>
    </w:p>
    <w:bookmarkEnd w:id="267"/>
    <w:bookmarkStart w:name="z494" w:id="26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</w:t>
      </w:r>
      <w:r>
        <w:rPr>
          <w:rFonts w:ascii="Consolas"/>
          <w:b/>
          <w:i w:val="false"/>
          <w:color w:val="000000"/>
          <w:sz w:val="20"/>
        </w:rPr>
        <w:t>      Заключение участковой комиссии № 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__ _________ 20__ года</w:t>
      </w:r>
    </w:p>
    <w:bookmarkEnd w:id="268"/>
    <w:bookmarkStart w:name="z495" w:id="26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Участковая комиссия в соответствии со </w:t>
      </w:r>
      <w:r>
        <w:rPr>
          <w:rFonts w:ascii="Consolas"/>
          <w:b w:val="false"/>
          <w:i w:val="false"/>
          <w:color w:val="000000"/>
          <w:sz w:val="20"/>
        </w:rPr>
        <w:t>статьей 5</w:t>
      </w:r>
      <w:r>
        <w:rPr>
          <w:rFonts w:ascii="Consolas"/>
          <w:b w:val="false"/>
          <w:i w:val="false"/>
          <w:color w:val="000000"/>
          <w:sz w:val="20"/>
        </w:rPr>
        <w:t xml:space="preserve"> Закона Республики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Казахстан от 17 июля 2001 года "О государственной адресной социальной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помощи", рассмотрев заявление и прилагаемые к нему документы семьи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(заявителя) _______________________________________________________________;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(Фамилия, имя, отчество (при его наличии) заявителя)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на основании 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представленных документов и результатов обследования материального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положения заявителя (семьи) выносит заключение 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(необходимости, отсутствии необходимости)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предоставления семье (лицу) государственной адресной социальной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помощи в виде безусловной/обусловленной (единовременно/ежемесячно)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денежной помощи (нужное подчеркнуть)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Председатель комиссии: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             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Члены комиссии: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             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             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             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             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(подписи)                         (Фамилия, имя, отчество (при его наличии)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Заключение с прилагаемыми документами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 количестве ____ штук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принято "__"____________ 20__ 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Фамилия, имя, отчество (при его наличии), должность,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_____________________________________подпись работника центра занятости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населения или подпись акима поселка, села, сельского округа, в случае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проживания заявителя в сельской местности принявшего документы.</w:t>
      </w:r>
    </w:p>
    <w:bookmarkEnd w:id="269"/>
    <w:bookmarkStart w:name="z496" w:id="27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_____________________</w:t>
      </w:r>
    </w:p>
    <w:bookmarkEnd w:id="270"/>
    <w:bookmarkStart w:name="z497" w:id="27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Заключению участковой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комиссии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№ ___ от _____________20__г.</w:t>
      </w:r>
    </w:p>
    <w:bookmarkEnd w:id="271"/>
    <w:bookmarkStart w:name="z498" w:id="27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Форма</w:t>
      </w:r>
    </w:p>
    <w:bookmarkEnd w:id="272"/>
    <w:bookmarkStart w:name="z499" w:id="27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Акт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</w:t>
      </w:r>
      <w:r>
        <w:rPr>
          <w:rFonts w:ascii="Consolas"/>
          <w:b/>
          <w:i w:val="false"/>
          <w:color w:val="000000"/>
          <w:sz w:val="20"/>
        </w:rPr>
        <w:t>      обследования участковой комиссией материального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</w:t>
      </w:r>
      <w:r>
        <w:rPr>
          <w:rFonts w:ascii="Consolas"/>
          <w:b/>
          <w:i w:val="false"/>
          <w:color w:val="000000"/>
          <w:sz w:val="20"/>
        </w:rPr>
        <w:t>      положения заявителя на назначение адресной социальной помощи</w:t>
      </w:r>
    </w:p>
    <w:bookmarkEnd w:id="273"/>
    <w:bookmarkStart w:name="z500" w:id="27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от "___" ________ 20__ года 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(населенный пункт)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1. Фамилия, имя, отчество (при его наличии) заявителя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2. Адрес места жительства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3. Место работы, должность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4. Состав семьи (учитываются фактически проживающие в семье) 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человек, в том числе:</w:t>
      </w:r>
    </w:p>
    <w:bookmarkEnd w:id="2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79"/>
        <w:gridCol w:w="1967"/>
        <w:gridCol w:w="454"/>
        <w:gridCol w:w="803"/>
        <w:gridCol w:w="279"/>
        <w:gridCol w:w="2493"/>
        <w:gridCol w:w="454"/>
        <w:gridCol w:w="1678"/>
        <w:gridCol w:w="3893"/>
      </w:tblGrid>
      <w:tr>
        <w:trPr>
          <w:trHeight w:val="30" w:hRule="atLeast"/>
        </w:trPr>
        <w:tc>
          <w:tcPr>
            <w:tcW w:w="2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1" w:id="275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№</w:t>
            </w:r>
          </w:p>
          <w:bookmarkEnd w:id="275"/>
        </w:tc>
        <w:tc>
          <w:tcPr>
            <w:tcW w:w="19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4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Родственное  отношение  к заявителю</w:t>
            </w:r>
          </w:p>
        </w:tc>
        <w:tc>
          <w:tcPr>
            <w:tcW w:w="2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Занятость, (место работы, учебы, самостоятельная занятость, безработный)</w:t>
            </w:r>
          </w:p>
        </w:tc>
        <w:tc>
          <w:tcPr>
            <w:tcW w:w="4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Причина  незанятости</w:t>
            </w:r>
          </w:p>
        </w:tc>
        <w:tc>
          <w:tcPr>
            <w:tcW w:w="1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Данные о регистрации в органах занятости в качестве безработного</w:t>
            </w:r>
          </w:p>
        </w:tc>
        <w:tc>
          <w:tcPr>
            <w:tcW w:w="38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Сведения об участии в  общественных работах, профессиональной подготовке (переподготовке, повышении квалификации) или в государственных мерах содействия занятости</w:t>
            </w:r>
          </w:p>
        </w:tc>
      </w:tr>
      <w:tr>
        <w:trPr>
          <w:trHeight w:val="30" w:hRule="atLeast"/>
        </w:trPr>
        <w:tc>
          <w:tcPr>
            <w:tcW w:w="2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2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9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5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31" w:id="27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Всего трудоспособных _________ человек.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Зарегистрированы в качестве безработного _______ человек.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Незанятые по причинам, предусмотренным подпунктом 2) </w:t>
      </w:r>
      <w:r>
        <w:rPr>
          <w:rFonts w:ascii="Consolas"/>
          <w:b w:val="false"/>
          <w:i w:val="false"/>
          <w:color w:val="000000"/>
          <w:sz w:val="20"/>
        </w:rPr>
        <w:t>пункта 2</w:t>
      </w:r>
      <w:r>
        <w:rPr>
          <w:rFonts w:ascii="Consolas"/>
          <w:b w:val="false"/>
          <w:i w:val="false"/>
          <w:color w:val="000000"/>
          <w:sz w:val="20"/>
        </w:rPr>
        <w:t xml:space="preserve"> статьи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2 Закона от 17 июля 2001 года "О государственной адресной социальной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помощи" _______ человек.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Другие причины незанятости (в розыске, в местах лишения свободы) ______ человек.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Количество несовершеннолетних детей _______ человек, в том числе: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обучающихся на полном государственном обеспечении _____ человек;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обучающихся в высших и средних специальных учебных заведениях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на платной основе - _______ человек, стоимость обучения в год на учащегося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 тенге.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5. Условия проживания (общежитие, арендное, приватизированное жилье,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служебное жилье, жилой кооператив, индивидуальный жилой дом или иное)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(нужное подчеркнуть)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Количество комнат без кухни, кладовой и коридора____________________________________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Расходы на содержание жилья в месяц 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6. Доходы семьи: </w:t>
      </w:r>
    </w:p>
    <w:bookmarkEnd w:id="2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36"/>
        <w:gridCol w:w="3352"/>
        <w:gridCol w:w="710"/>
        <w:gridCol w:w="1258"/>
        <w:gridCol w:w="6544"/>
      </w:tblGrid>
      <w:tr>
        <w:trPr>
          <w:trHeight w:val="30" w:hRule="atLeast"/>
        </w:trPr>
        <w:tc>
          <w:tcPr>
            <w:tcW w:w="4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2" w:id="277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№</w:t>
            </w:r>
          </w:p>
          <w:bookmarkEnd w:id="277"/>
        </w:tc>
        <w:tc>
          <w:tcPr>
            <w:tcW w:w="3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 xml:space="preserve">
Фамилия, имя, отчество (при его наличии) членов 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 xml:space="preserve"> семьи (в том числе 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 xml:space="preserve">заявителя), 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 xml:space="preserve"> имеющих доход</w:t>
            </w:r>
          </w:p>
        </w:tc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Вид дохода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" w:id="278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Сумма за квартал,</w:t>
            </w:r>
          </w:p>
          <w:bookmarkEnd w:id="278"/>
          <w:bookmarkStart w:name="z536" w:id="279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предшествующему</w:t>
            </w:r>
          </w:p>
          <w:bookmarkEnd w:id="279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кварталу обращения</w:t>
            </w:r>
          </w:p>
        </w:tc>
        <w:tc>
          <w:tcPr>
            <w:tcW w:w="6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Сведения о личном подсобном хозяйстве (приусадебный участок, скот и птица), дачном и земельном участке (земельной доли)</w:t>
            </w:r>
          </w:p>
        </w:tc>
      </w:tr>
      <w:tr>
        <w:trPr>
          <w:trHeight w:val="30" w:hRule="atLeast"/>
        </w:trPr>
        <w:tc>
          <w:tcPr>
            <w:tcW w:w="4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52" w:id="28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7. Наличие: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автотранспорта (марка, год выпуска, правоустанавливающий документ,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заявленные доходы от его эксплуатации)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иного жилья, кроме занимаемого в настоящее время (заявленные доходы от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его эксплуатации)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8. Иные доходы семьи (форма, сумма, источник):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9. Видимые признаки нуждаемости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10. Видимые признаки благополучия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11. Санитарно-эпидемиологические условия проживания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12. Другие наблюдения участковой комиссии: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Председатель комиссии: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       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Члены комиссии: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       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       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       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(подпись)                         (Фамилия, имя, отчество (при его наличии)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 составленным актом ознакомлен(а):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Фамилия, имя, отчество (при его наличии) и подпись заявителя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От проведения обследования отказываюсь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(Фамилия, имя, отчество (при его наличии)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подпись заявителя (или одного из членов семьи)</w:t>
      </w:r>
    </w:p>
    <w:bookmarkEnd w:id="280"/>
    <w:bookmarkStart w:name="z553" w:id="28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7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выплаты государственной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адресной социальной помощи</w:t>
      </w:r>
    </w:p>
    <w:bookmarkEnd w:id="281"/>
    <w:bookmarkStart w:name="z554" w:id="28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Форма</w:t>
      </w:r>
    </w:p>
    <w:bookmarkEnd w:id="282"/>
    <w:bookmarkStart w:name="z555" w:id="28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   Код ___________</w:t>
      </w:r>
    </w:p>
    <w:bookmarkEnd w:id="283"/>
    <w:bookmarkStart w:name="z556" w:id="28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Область (город) ______________</w:t>
      </w:r>
    </w:p>
    <w:bookmarkEnd w:id="284"/>
    <w:bookmarkStart w:name="z557" w:id="28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</w:t>
      </w:r>
      <w:r>
        <w:rPr>
          <w:rFonts w:ascii="Consolas"/>
          <w:b/>
          <w:i w:val="false"/>
          <w:color w:val="000000"/>
          <w:sz w:val="20"/>
        </w:rPr>
        <w:t>      Решение о назначении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</w:t>
      </w:r>
      <w:r>
        <w:rPr>
          <w:rFonts w:ascii="Consolas"/>
          <w:b/>
          <w:i w:val="false"/>
          <w:color w:val="000000"/>
          <w:sz w:val="20"/>
        </w:rPr>
        <w:t>      (</w:t>
      </w:r>
      <w:r>
        <w:rPr>
          <w:rFonts w:ascii="Consolas"/>
          <w:b/>
          <w:i w:val="false"/>
          <w:color w:val="000000"/>
          <w:sz w:val="20"/>
        </w:rPr>
        <w:t>изменении размера выплаты, продлении периода выплаты,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</w:t>
      </w:r>
      <w:r>
        <w:rPr>
          <w:rFonts w:ascii="Consolas"/>
          <w:b/>
          <w:i w:val="false"/>
          <w:color w:val="000000"/>
          <w:sz w:val="20"/>
        </w:rPr>
        <w:t>      прекращении выплаты, отказе в назначении)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адресной социальной помощи</w:t>
      </w:r>
    </w:p>
    <w:bookmarkEnd w:id="285"/>
    <w:bookmarkStart w:name="z558" w:id="28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                         по ______________________________ (району)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№ __________ от "___" ___________ 20__ 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Регистрационный № дела семьи 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Дата/номер заявления_________________________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Заявитель 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(Фамилия, имя, отчество (при его наличии) заявителя)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Дата обращения "___" ___________ 20__ 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Индивидуальный идентификационный номер_____________________________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Адрес места проживания заявителя______________________________________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Расчет для назначения государственной адресной социальной помощи: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Количество человек в семье: 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Доходы семьи за ____квартал _________года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1._______________________________ _________________________ тенге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2._______________________________ _________________________ тенге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3._______________________________ _________________________ тенге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Итого совокупный доход семьи за квартал _____________________ тенге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Среднемесячный доход семьи: _______________________________ тенге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Назначение АСП по месяцам:</w:t>
      </w:r>
    </w:p>
    <w:bookmarkEnd w:id="2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488"/>
        <w:gridCol w:w="1499"/>
        <w:gridCol w:w="4314"/>
        <w:gridCol w:w="1499"/>
        <w:gridCol w:w="1500"/>
      </w:tblGrid>
      <w:tr>
        <w:trPr>
          <w:trHeight w:val="30" w:hRule="atLeast"/>
        </w:trPr>
        <w:tc>
          <w:tcPr>
            <w:tcW w:w="348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" w:id="287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287"/>
        </w:tc>
        <w:tc>
          <w:tcPr>
            <w:tcW w:w="149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Месяц</w:t>
            </w:r>
          </w:p>
        </w:tc>
        <w:tc>
          <w:tcPr>
            <w:tcW w:w="431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Размер на одного человека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Итого назначено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4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5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4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82" w:id="28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1. Назначить адресную социальную помощь лицу (семье) с 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20__ года по ___________ 20__ года в виде ______________________в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сумме_________________ тенге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(обусловленной/безусловной денежной помощи – нужное вписать)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(сумма прописью)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2. Изменить размер ____________________адресной социальной помощи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(обусловленной/безусловной денежной помощи – нужное вписать)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 _____ 20__ года по______ 20 __ года и установить в сумме __________ тенге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(сумма прописью)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(основание)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3. Продлить период выплаты ____________адресной социальной помощи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(обусловленной/безусловной денежной помощи – нужное вписать)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 _________________ 20__ года по _________________ 20 __ года и установить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 сумме __________ тенге 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(сумма прописью)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(основание)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4. Прекратить выплату __________________адресной социальной помощи </w:t>
      </w:r>
    </w:p>
    <w:bookmarkEnd w:id="288"/>
    <w:bookmarkStart w:name="z583" w:id="28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 (обусловленной/безусловной денежной помощи – нужное вписать)</w:t>
      </w:r>
    </w:p>
    <w:bookmarkEnd w:id="289"/>
    <w:bookmarkStart w:name="z584" w:id="29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с __ _____ 20_ года ______________________________________________________________ </w:t>
      </w:r>
    </w:p>
    <w:bookmarkEnd w:id="290"/>
    <w:bookmarkStart w:name="z585" w:id="29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(основание)</w:t>
      </w:r>
    </w:p>
    <w:bookmarkEnd w:id="291"/>
    <w:bookmarkStart w:name="z586" w:id="29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5. Отказать в назначении _______________адресной социальной помощи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(обусловленной/безусловной денежной помощи – нужное вписать)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(основание)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Руководитель районного (городского) отдела занятости и социальных программ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       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(Фамилия, имя, отчество (при его наличии)                               (подпись)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Специалист районного (городского) отдела занятости и социальных программ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       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(Фамилия, имя, отчество (при его наличии)                               (подпись)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Проект решения подготовлен: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Директор районного/городского центра занятости населения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             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(Фамилия, имя, отчество (при его наличии)                               (подпись)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Руководитель структурного подразделения центра занятости населения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             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(Фамилия, имя, отчество (при его наличии)                         (подпись)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Специалист центра занятости населения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 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(Фамилия, имя, отчество (при его наличии)                   (подпись)</w:t>
      </w:r>
    </w:p>
    <w:bookmarkEnd w:id="292"/>
    <w:bookmarkStart w:name="z587" w:id="29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___________________</w:t>
      </w:r>
    </w:p>
    <w:bookmarkEnd w:id="293"/>
    <w:bookmarkStart w:name="z588" w:id="29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8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выплаты государственной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адресной социальной помощи</w:t>
      </w:r>
    </w:p>
    <w:bookmarkEnd w:id="294"/>
    <w:bookmarkStart w:name="z589" w:id="29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Форма</w:t>
      </w:r>
    </w:p>
    <w:bookmarkEnd w:id="295"/>
    <w:bookmarkStart w:name="z590" w:id="29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Уведомление № 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</w:t>
      </w:r>
      <w:r>
        <w:rPr>
          <w:rFonts w:ascii="Consolas"/>
          <w:b/>
          <w:i w:val="false"/>
          <w:color w:val="000000"/>
          <w:sz w:val="20"/>
        </w:rPr>
        <w:t>      о назначении или отказе в назначении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адресной социальной помощи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от "__" __________ 20__ 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Фамилия, имя, отчество (при его наличии) заявителя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Дата рождения заявителя 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Решение о назначении/отказе в назначении адресной социальной помощи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№ ___ от "__" ______ 20__ 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Отдел занятости и социальных программ доводит до сведения, что Вам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назначена/отказано в назначении адресной социальной помощи в сумме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 тенге по причине (нужное подчеркнуть):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превышения среднедушевого дохода уровня черты бедности;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предоставления неполного пакета документов;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отказа заявителя, члена (членов) семьи от проведения обследования 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семейном и материальном положении участковой комиссией;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выявления факта предоставления недостоверных (поддельных) документов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 ложной информации;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выявления факта назначения или подачи заявления на назначение адресной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социальной помощи.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Дата возврата документов "___" ________ 20__ 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Уведомление удостоверено электронной цифровой подписью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ответственного лица отдела занятости и социальных программ.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Руководитель уполномоченного органа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       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(Фамилия, имя, отчество (при его наличии)             (подпись)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Специалист уполномоченного органа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       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(Фамилия, имя, отчество (при его наличии)             (подпись)</w:t>
      </w:r>
    </w:p>
    <w:bookmarkEnd w:id="296"/>
    <w:bookmarkStart w:name="z591" w:id="29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_____________________</w:t>
      </w:r>
    </w:p>
    <w:bookmarkEnd w:id="297"/>
    <w:bookmarkStart w:name="z592" w:id="29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9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выплаты государственной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адресной социальной помощи</w:t>
      </w:r>
    </w:p>
    <w:bookmarkEnd w:id="298"/>
    <w:bookmarkStart w:name="z593" w:id="29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Форма</w:t>
      </w:r>
    </w:p>
    <w:bookmarkEnd w:id="299"/>
    <w:bookmarkStart w:name="z594" w:id="30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Социальный контракт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             №____             "_____"_____________20 __год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(место заключения)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 в лице ______________________________________,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(наименование центра занятости населения)             (фамилия, имя, отчество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            (при его наличии),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(занимаемая должность представителя центра занятости населения)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именуемый в дальнейшем "Центр занятости населения", с одной стороны,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гражданин(-ка),_______________________________________________________________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____________________________________________________________________________,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(фамилия, имя, отчество (при его наличии), дата рождения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выступающий(-ая) от лица семьи – заявитель на назначение обусловленной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денежной помощи (далее – ОДП) и проживающий(-ая) по адресу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_________________________________________, именуемый(-ая) в дальнейшем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"заявитель на назначение ОДП", с другой стороны, заключили настоящий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социальный контракт (далее – контракт) на выплату ОДП о нижеследующем: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1. Предмет контракта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1. Предметом контракта является урегулирование отношений сторон при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содействии выходу заявителя из трудной жизненной ситуации в соответствии с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Индивидуальным планом для выхода семьи (лица) из трудной жизненной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ситуации (далее – Индивидуальный план), который является неотъемлемым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приложением к контракту, согласно приложению к настоящему социальному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контракту.</w:t>
      </w:r>
    </w:p>
    <w:bookmarkEnd w:id="300"/>
    <w:bookmarkStart w:name="z595" w:id="30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      </w:t>
      </w:r>
      <w:r>
        <w:rPr>
          <w:rFonts w:ascii="Consolas"/>
          <w:b/>
          <w:i w:val="false"/>
          <w:color w:val="000000"/>
          <w:sz w:val="20"/>
        </w:rPr>
        <w:t>2. Обязанности сторон контракта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2. Центр занятости населения обязуется: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1) оказывать консультативные услуги заявителю на назначение ОДП;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2) сопровождать семью в период реализации социального контракта путем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проведения собеседования, содействия заполнению необходимых документов,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поиска работы, выполнения обязательств по контракту с привлечением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ассистента/консультанта;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3) организовывать предоставление мероприятий по содействию занятости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 (или) социальной адаптации (в случае необходимости) согласно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Индивидуальному плану;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4) осуществлять взаимодействие с другими организациями,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задействованными в реализации мероприятий, предусмотренных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Индивидуальным планом;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5) содействовать выходу семьи (лица) на самообеспечение и обеспечивает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сопровождение в течение всего срока действия контракта;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6) проводить ежемесячный мониторинг выполнения участником и (или)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членами его (ее) семьи обязательств контракта по выполнению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Индивидуального плана с привлечением ассистентов/консультантов.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3. Заявитель на назначение ОДП и члены его семьи: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1) исполняют условия контракта и мероприятий по Индивидуальному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плану в полном объеме и предпринимают активные действия по выходу из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трудной жизненной ситуации;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2) в результате участия в активных мерах содействия занятости населения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трудоустраиваются на предложенное центром занятости населения место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работы;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3) выполняют мероприятия по социальной адаптации, запланированные в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Индивидуальном плане;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4) предоставляют в центр занятости населения информацию о наступлении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обстоятельств, влияющих на назначение обусловленной денежной помощи и его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размер, а также об изменениях номера банковского счета и (или)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местожительства (с документами, подтверждающими соответствующие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изменения) в течение 10 (десяти) рабочих дней со дня наступления указанных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обстоятельств;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5) своевременно и в полном объеме предоставляют информацию в центр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занятости населения или акиму города районного значения, поселка, села,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сельского округа документы и материалы, необходимые для мониторинга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исполнения обязательств, предусмотренных настоящим контрактом;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6) возмещают неиспользованные или использованные не по целевому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назначению денежные средства, а также средства, полученные неправомерно в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том числе, в случае выявления представления недостоверных сведений,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повлекших за собой незаконное назначение ОДП.</w:t>
      </w:r>
    </w:p>
    <w:bookmarkEnd w:id="301"/>
    <w:bookmarkStart w:name="z596" w:id="30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</w:t>
      </w:r>
      <w:r>
        <w:rPr>
          <w:rFonts w:ascii="Consolas"/>
          <w:b/>
          <w:i w:val="false"/>
          <w:color w:val="000000"/>
          <w:sz w:val="20"/>
        </w:rPr>
        <w:t>      3. Права сторон контракта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4. Руководитель центра занятости населения: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1) запрашивает у третьих лиц (органы государственных доходов и других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организаций и учреждений) дополнительные сведения о доходах и имуществе, в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том числе о движении денег на банковских счетах, заявителя на получение ОДП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 членов его семьи, а также сведений о получении мер социальной адаптации для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проверки участника на предмет выполнения им обязательств по настоящему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контракту;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2) использует полученную информацию для подготовки проекта решения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уполномоченного органа о перерасчете, приостановлении, прекращении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выплаты ОДП, если заявителем, семьей не выполняются обязательства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контракта;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3) требует и наблюдает за своевременным и надлежащим исполнением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условий контракта;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4) решает иные вопросы в рамках контракта.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5. Заявитель на назначение ОДП и члены его семьи имеют право на: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1) получение мер социальной поддержки;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2) получение консультаций и информации, связанной с выполнением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мероприятий Индивидуального плана;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3) обжалование действий акима города районного значения. поселка, села,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сельского округа и Центра занятости населения в вышестоящих местных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исполнительных органах, а также судебном порядке.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</w:t>
      </w:r>
      <w:r>
        <w:rPr>
          <w:rFonts w:ascii="Consolas"/>
          <w:b/>
          <w:i w:val="false"/>
          <w:color w:val="000000"/>
          <w:sz w:val="20"/>
        </w:rPr>
        <w:t>4. Ответственность сторон за неисполнение условий контракта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6. Центр занятости населения несет ответственность за предоставление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семье (лицу) социальной поддержки в объеме, предусмотренном настоящим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контрактом и Индивидуальным планом.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7. Социальный контракт с получателями обусловленной денежной помощи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расторгается при невыполнении в полном объеме малообеспеченным лицом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(семьей) условий социального контракта и мероприятий индивидуального плана,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а также представлении недостоверных сведений, повлекших за собой незаконное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назначение обусловленной денежной помощи.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Расторжение социального контракта является основанием для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прекращения выплаты обусловленной денежной помощи.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При этом в случаях первичного выявления невыполнения обязательств по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социальному контракту размер обусловленной денежной помощи всем членам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семьи старше восемнадцати лет, за исключением обучающихся по очной форме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обучения в организациях среднего, технического и профессионального,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послесреднего образования, высших учебных заведениях, после достижения ими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совершеннолетия до времени окончания ими учебных заведений (но не более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чем до достижения двадцатитрехлетнего возраста) сокращается в течение месяца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на пятьдесят процентов, при повторном выявлении невыполнения обязательств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выплата обусловленной денежной помощи прекращается, кроме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несовершеннолетних детей, в том числе обучающихся по очной форме обучения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 организациях среднего, технического и профессионального, послесреднего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образования, высших учебных заведениях, после достижения ими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совершеннолетия до времени окончания ими учебных заведений (но не более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чем до достижения двадцатитрехлетнего возраста).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8. Заявитель обратившийся на назначение ОДП и члены его семьи несет (-ут)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ответственность в соответствии с действующим законодательством за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предоставление ложных или неполных сведений, указанных в заявлении на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назначение обусловленной денежной помощи.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9. За неисполнение и (или) ненадлежащее исполнение условий контракта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стороны несут ответственность в соответствии с действующим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законодательством Республики Казахстан.</w:t>
      </w:r>
    </w:p>
    <w:bookmarkEnd w:id="302"/>
    <w:bookmarkStart w:name="z597" w:id="30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</w:t>
      </w:r>
      <w:r>
        <w:rPr>
          <w:rFonts w:ascii="Consolas"/>
          <w:b/>
          <w:i w:val="false"/>
          <w:color w:val="000000"/>
          <w:sz w:val="20"/>
        </w:rPr>
        <w:t>      5. Непредвиденные обстоятельства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10. Стороны освобождаются от ответственности за полное или частичное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неисполнение обязательств в случае чрезвычайных обстоятельств или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обстоятельств непреодолимой силы, наступивших после подписания настоящего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контракта, таких как: наводнения, землетрясения, взрывы, штормы, эпидемии,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эпизоотии, стихийные пожары, забастовки, война, восстания.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11. При возникновении непредвиденных обстоятельств сторона, чье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исполнение каких-либо обязательств в соответствии с настоящим контрактом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оказалось невозможным в силу наступления таких обстоятельств, обязана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уведомить в течение 3 (трех) рабочих дней с момента наступления или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прекращения непредвиденных обстоятельств.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12. Срок исполнения обязательств по настоящему контракту отодвигается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соразмерно времени, в течение которого действовали непредвиденные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обстоятельства, а также последствия, вызванные этими обстоятельствами.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13. Если невозможность полного или частичного исполнения сторонами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обязательств по настоящему контракту в связи с наступлением непредвиденных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обстоятельств будет существовать свыше _____ (указать период), то стороны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вправе расторгнуть настоящий контракт. </w:t>
      </w:r>
    </w:p>
    <w:bookmarkEnd w:id="303"/>
    <w:bookmarkStart w:name="z598" w:id="30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6. Прочие условия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14. В контракт вносятся изменения и (или) дополнения по соглашению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сторон путем подписания дополнительного соглашения.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15. Контракт вступает в силу со дня его подписания и действует по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"___" "________" 20_____год.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16. Контракт расторгается центром занятости населения в одностороннем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порядке при невыполнении семьей (лицом) условий настоящего контракта.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17. Настоящий контракт составлен в двух экземплярах, имеющих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одинаковую юридическую силу.</w:t>
      </w:r>
    </w:p>
    <w:bookmarkEnd w:id="304"/>
    <w:bookmarkStart w:name="z599" w:id="30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</w:t>
      </w:r>
      <w:r>
        <w:rPr>
          <w:rFonts w:ascii="Consolas"/>
          <w:b/>
          <w:i w:val="false"/>
          <w:color w:val="000000"/>
          <w:sz w:val="20"/>
        </w:rPr>
        <w:t>      7. Адреса и реквизиты сторон</w:t>
      </w:r>
    </w:p>
    <w:bookmarkEnd w:id="3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927"/>
        <w:gridCol w:w="6373"/>
      </w:tblGrid>
      <w:tr>
        <w:trPr>
          <w:trHeight w:val="30" w:hRule="atLeast"/>
        </w:trPr>
        <w:tc>
          <w:tcPr>
            <w:tcW w:w="59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0" w:id="306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Центр занятости населения</w:t>
            </w:r>
          </w:p>
          <w:bookmarkEnd w:id="306"/>
        </w:tc>
        <w:tc>
          <w:tcPr>
            <w:tcW w:w="6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Заявитель на выплату ОДП</w:t>
            </w:r>
          </w:p>
        </w:tc>
      </w:tr>
      <w:tr>
        <w:trPr>
          <w:trHeight w:val="30" w:hRule="atLeast"/>
        </w:trPr>
        <w:tc>
          <w:tcPr>
            <w:tcW w:w="59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" w:id="307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(полное наименование центра занятости населения)</w:t>
            </w:r>
          </w:p>
          <w:bookmarkEnd w:id="307"/>
          <w:bookmarkStart w:name="z604" w:id="308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_____________________________________</w:t>
            </w:r>
          </w:p>
          <w:bookmarkEnd w:id="308"/>
          <w:bookmarkStart w:name="z605" w:id="309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  <w:bookmarkEnd w:id="309"/>
          <w:bookmarkStart w:name="z606" w:id="310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(адрес, телефон, факс)</w:t>
            </w:r>
          </w:p>
          <w:bookmarkEnd w:id="310"/>
          <w:bookmarkStart w:name="z607" w:id="311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  <w:bookmarkEnd w:id="311"/>
          <w:bookmarkStart w:name="z608" w:id="312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 xml:space="preserve">
(Фамилия, имя, отчество </w:t>
            </w:r>
          </w:p>
          <w:bookmarkEnd w:id="312"/>
          <w:bookmarkStart w:name="z609" w:id="313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(при его наличии) уполномоченного представителя)</w:t>
            </w:r>
          </w:p>
          <w:bookmarkEnd w:id="313"/>
          <w:bookmarkStart w:name="z610" w:id="314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bookmarkEnd w:id="314"/>
          <w:bookmarkStart w:name="z611" w:id="315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(подпись)</w:t>
            </w:r>
          </w:p>
          <w:bookmarkEnd w:id="315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Место печати</w:t>
            </w:r>
          </w:p>
        </w:tc>
        <w:tc>
          <w:tcPr>
            <w:tcW w:w="6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3" w:id="316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_____________________________</w:t>
            </w:r>
          </w:p>
          <w:bookmarkEnd w:id="316"/>
          <w:bookmarkStart w:name="z614" w:id="317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(Фамилия, имя, отчество</w:t>
            </w:r>
          </w:p>
          <w:bookmarkEnd w:id="317"/>
          <w:bookmarkStart w:name="z615" w:id="318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(при его наличии)</w:t>
            </w:r>
          </w:p>
          <w:bookmarkEnd w:id="318"/>
          <w:bookmarkStart w:name="z616" w:id="319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bookmarkEnd w:id="319"/>
          <w:bookmarkStart w:name="z617" w:id="320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(индивидуальный идентификационный номер, номер и дата документа удостоверяющего личность, кем выдан)</w:t>
            </w:r>
          </w:p>
          <w:bookmarkEnd w:id="320"/>
          <w:bookmarkStart w:name="z618" w:id="321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______________________________________</w:t>
            </w:r>
          </w:p>
          <w:bookmarkEnd w:id="321"/>
          <w:bookmarkStart w:name="z619" w:id="322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(адрес места жительства и телефон) ____________________________________</w:t>
            </w:r>
          </w:p>
          <w:bookmarkEnd w:id="322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(подпись)</w:t>
            </w:r>
          </w:p>
        </w:tc>
      </w:tr>
      <w:tr>
        <w:trPr>
          <w:trHeight w:val="30" w:hRule="atLeast"/>
        </w:trPr>
        <w:tc>
          <w:tcPr>
            <w:tcW w:w="59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625" w:id="32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социальному контракту</w:t>
      </w:r>
    </w:p>
    <w:bookmarkEnd w:id="32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ff0000"/>
          <w:sz w:val="20"/>
        </w:rPr>
        <w:t xml:space="preserve">
      Сноска. Приложение в редакции приказа Министра труда и социальной защиты населения РК от 04.01.2018 </w:t>
      </w:r>
      <w:r>
        <w:rPr>
          <w:rFonts w:ascii="Consolas"/>
          <w:b w:val="false"/>
          <w:i w:val="false"/>
          <w:color w:val="ff0000"/>
          <w:sz w:val="20"/>
        </w:rPr>
        <w:t>№ 1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142" w:id="324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Индивидуальный план для выхода семьи (лица) из трудной жизненной ситуации</w:t>
      </w:r>
    </w:p>
    <w:bookmarkEnd w:id="324"/>
    <w:bookmarkStart w:name="z1143" w:id="32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Центр занятости населения ___________________________ района/города</w:t>
      </w:r>
    </w:p>
    <w:bookmarkEnd w:id="325"/>
    <w:bookmarkStart w:name="z1144" w:id="32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Получатель помощи:_____________________________________________</w:t>
      </w:r>
    </w:p>
    <w:bookmarkEnd w:id="326"/>
    <w:bookmarkStart w:name="z1145" w:id="32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_______________________________________________________________ </w:t>
      </w:r>
    </w:p>
    <w:bookmarkEnd w:id="327"/>
    <w:bookmarkStart w:name="z1146" w:id="32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(Фамилия, имя, отчество (при его наличии), адрес проживания)</w:t>
      </w:r>
    </w:p>
    <w:bookmarkEnd w:id="328"/>
    <w:bookmarkStart w:name="z1147" w:id="32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Дата начала действия контракта _______________________</w:t>
      </w:r>
    </w:p>
    <w:bookmarkEnd w:id="329"/>
    <w:bookmarkStart w:name="z1148" w:id="33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Дата окончания действия контракта ____________________</w:t>
      </w:r>
    </w:p>
    <w:bookmarkEnd w:id="330"/>
    <w:bookmarkStart w:name="z1149" w:id="33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План мероприятий помощи для выхода семьи из трудной жизненной ситуации ___ (указать количество месяцев) с_____20__ года по _____ 20__ года</w:t>
      </w:r>
    </w:p>
    <w:bookmarkEnd w:id="3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37"/>
        <w:gridCol w:w="515"/>
        <w:gridCol w:w="3006"/>
        <w:gridCol w:w="2431"/>
        <w:gridCol w:w="3294"/>
        <w:gridCol w:w="1125"/>
        <w:gridCol w:w="1092"/>
      </w:tblGrid>
      <w:tr>
        <w:trPr>
          <w:trHeight w:val="30" w:hRule="atLeast"/>
        </w:trPr>
        <w:tc>
          <w:tcPr>
            <w:tcW w:w="8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№ п/п
</w:t>
            </w:r>
          </w:p>
        </w:tc>
        <w:tc>
          <w:tcPr>
            <w:tcW w:w="5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Наименование мероприятия
</w:t>
            </w:r>
          </w:p>
        </w:tc>
        <w:tc>
          <w:tcPr>
            <w:tcW w:w="30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Фамилия, имя, отчество (при его наличии)</w:t>
            </w:r>
            <w:r>
              <w:br/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
лица, кому планируются оказать меры
</w:t>
            </w:r>
          </w:p>
        </w:tc>
        <w:tc>
          <w:tcPr>
            <w:tcW w:w="24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Образование</w:t>
            </w:r>
            <w:r>
              <w:br/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
(высшее, среднее специальное, среднее)
</w:t>
            </w:r>
          </w:p>
        </w:tc>
        <w:tc>
          <w:tcPr>
            <w:tcW w:w="32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Наименование предприятия по выданному направлению</w:t>
            </w:r>
            <w:r>
              <w:br/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
(АО, ТОО, ИП, КХ и др)
</w:t>
            </w:r>
          </w:p>
        </w:tc>
        <w:tc>
          <w:tcPr>
            <w:tcW w:w="1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БИН/ ИИН предприятия
</w:t>
            </w:r>
          </w:p>
        </w:tc>
        <w:tc>
          <w:tcPr>
            <w:tcW w:w="10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Срок начала исполнения мероприятия
</w:t>
            </w:r>
          </w:p>
        </w:tc>
      </w:tr>
      <w:tr>
        <w:trPr>
          <w:trHeight w:val="30" w:hRule="atLeast"/>
        </w:trPr>
        <w:tc>
          <w:tcPr>
            <w:tcW w:w="8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185" w:id="33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Примечание:</w:t>
      </w:r>
    </w:p>
    <w:bookmarkEnd w:id="332"/>
    <w:bookmarkStart w:name="z1186" w:id="33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Составляется Центром занятости населения совместно с лицом, обратившимся за оказанием адресной социальной помощи, и (или) членами его семьи по мероприятиям предусмотренным </w:t>
      </w:r>
      <w:r>
        <w:rPr>
          <w:rFonts w:ascii="Consolas"/>
          <w:b w:val="false"/>
          <w:i w:val="false"/>
          <w:color w:val="000000"/>
          <w:sz w:val="20"/>
        </w:rPr>
        <w:t>пунктом 2</w:t>
      </w:r>
      <w:r>
        <w:rPr>
          <w:rFonts w:ascii="Consolas"/>
          <w:b w:val="false"/>
          <w:i w:val="false"/>
          <w:color w:val="000000"/>
          <w:sz w:val="20"/>
        </w:rPr>
        <w:t xml:space="preserve"> статьи 17 Закона Республики Казахстан "О занятости населения" либо трудоустройство на постоянное рабочее место.</w:t>
      </w:r>
    </w:p>
    <w:bookmarkEnd w:id="333"/>
    <w:bookmarkStart w:name="z1187" w:id="334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Меры социальной адаптации предоставляемый лицу и (или) членами его семьи обратившимся за оказанием адресной социальной помощи</w:t>
      </w:r>
    </w:p>
    <w:bookmarkEnd w:id="3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04"/>
        <w:gridCol w:w="740"/>
        <w:gridCol w:w="6391"/>
        <w:gridCol w:w="1568"/>
        <w:gridCol w:w="2397"/>
      </w:tblGrid>
      <w:tr>
        <w:trPr>
          <w:trHeight w:val="30" w:hRule="atLeast"/>
        </w:trPr>
        <w:tc>
          <w:tcPr>
            <w:tcW w:w="12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№ п/п
</w:t>
            </w:r>
          </w:p>
        </w:tc>
        <w:tc>
          <w:tcPr>
            <w:tcW w:w="7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Наименование мероприятия
</w:t>
            </w:r>
          </w:p>
        </w:tc>
        <w:tc>
          <w:tcPr>
            <w:tcW w:w="63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Фамилия, имя, отчество (при его наличии) лиц, кому планируются мероприятия
</w:t>
            </w:r>
          </w:p>
        </w:tc>
        <w:tc>
          <w:tcPr>
            <w:tcW w:w="1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Срок начала исполнения мероприятия
</w:t>
            </w:r>
          </w:p>
        </w:tc>
        <w:tc>
          <w:tcPr>
            <w:tcW w:w="23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Основания для предоставления мер социальной адаптации
</w:t>
            </w:r>
          </w:p>
        </w:tc>
      </w:tr>
      <w:tr>
        <w:trPr>
          <w:trHeight w:val="30" w:hRule="atLeast"/>
        </w:trPr>
        <w:tc>
          <w:tcPr>
            <w:tcW w:w="12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3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12" w:id="33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Примечание:</w:t>
      </w:r>
    </w:p>
    <w:bookmarkEnd w:id="335"/>
    <w:bookmarkStart w:name="z1213" w:id="33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Заполняется Центром занятости населения совместно с лицом, обратившимся за оказанием адресной социальной помощи, и (или) членами его семьи, по мере необходимости указанных мероприятий, согласно типовому перечню мероприятий по социальной адаптации, утвержденной приложением 10 к настоящему приказу.</w:t>
      </w:r>
    </w:p>
    <w:bookmarkEnd w:id="3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329"/>
        <w:gridCol w:w="5971"/>
      </w:tblGrid>
      <w:tr>
        <w:trPr>
          <w:trHeight w:val="30" w:hRule="atLeast"/>
        </w:trPr>
        <w:tc>
          <w:tcPr>
            <w:tcW w:w="63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4" w:id="337"/>
          <w:p>
            <w:pPr>
              <w:spacing w:after="20"/>
              <w:ind w:left="2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 xml:space="preserve">Центр занятости населения _________________________ 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(полное наименование центра  занятости населения)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 xml:space="preserve"> _________________________ 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(адрес, телефон, факс) 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 xml:space="preserve"> (Фамилия, имя, отчество  (при его наличии)  уполномоченного  представителя) ________________________ 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(подпись)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  <w:bookmarkEnd w:id="337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Место печати</w:t>
            </w:r>
          </w:p>
        </w:tc>
        <w:tc>
          <w:tcPr>
            <w:tcW w:w="59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6" w:id="338"/>
          <w:p>
            <w:pPr>
              <w:spacing w:after="20"/>
              <w:ind w:left="2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Заявитель на выплату ОДП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(индивидуальный идентификационный номер, номер и дата документа удостоверяющего личность, кем выдан)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(адрес места жительства и телефон) 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(подпись)</w:t>
            </w:r>
          </w:p>
          <w:bookmarkEnd w:id="338"/>
        </w:tc>
      </w:tr>
    </w:tbl>
    <w:p>
      <w:pPr>
        <w:spacing w:after="0"/>
        <w:ind w:left="0"/>
        <w:jc w:val="left"/>
      </w:pP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ff0000"/>
          <w:sz w:val="20"/>
        </w:rPr>
        <w:t xml:space="preserve">     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758" w:id="33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10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выплаты государственной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адресной социальной помощи</w:t>
      </w:r>
    </w:p>
    <w:bookmarkEnd w:id="339"/>
    <w:bookmarkStart w:name="z759" w:id="34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  <w:r>
        <w:rPr>
          <w:rFonts w:ascii="Consolas"/>
          <w:b/>
          <w:i w:val="false"/>
          <w:color w:val="000000"/>
          <w:sz w:val="20"/>
        </w:rPr>
        <w:t>Типовой перечень мероприятий по содействию занятости и социальной адаптации</w:t>
      </w:r>
    </w:p>
    <w:bookmarkEnd w:id="340"/>
    <w:bookmarkStart w:name="z760" w:id="34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1. Перечень активных мер содействия занятости населения:</w:t>
      </w:r>
    </w:p>
    <w:bookmarkEnd w:id="341"/>
    <w:bookmarkStart w:name="z761" w:id="34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1) направление на профессиональное обучение; </w:t>
      </w:r>
    </w:p>
    <w:bookmarkEnd w:id="342"/>
    <w:bookmarkStart w:name="z762" w:id="34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содействие предпринимательской инициативе граждан и оралманов;</w:t>
      </w:r>
    </w:p>
    <w:bookmarkEnd w:id="343"/>
    <w:bookmarkStart w:name="z763" w:id="34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направление на молодежную практику;</w:t>
      </w:r>
    </w:p>
    <w:bookmarkEnd w:id="344"/>
    <w:bookmarkStart w:name="z764" w:id="34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4) организацию социальных рабочих мест;</w:t>
      </w:r>
    </w:p>
    <w:bookmarkEnd w:id="345"/>
    <w:bookmarkStart w:name="z765" w:id="34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5) содействие добровольному переселению для повышения мобильности рабочей силы; </w:t>
      </w:r>
    </w:p>
    <w:bookmarkEnd w:id="346"/>
    <w:bookmarkStart w:name="z766" w:id="34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6) организацию специальных рабочих мест для трудоустройства инвалидов;</w:t>
      </w:r>
    </w:p>
    <w:bookmarkEnd w:id="347"/>
    <w:bookmarkStart w:name="z767" w:id="34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7) общественные работы.</w:t>
      </w:r>
    </w:p>
    <w:bookmarkEnd w:id="348"/>
    <w:bookmarkStart w:name="z768" w:id="34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2. Перечень мер социальной адаптации:</w:t>
      </w:r>
    </w:p>
    <w:bookmarkEnd w:id="349"/>
    <w:bookmarkStart w:name="z769" w:id="35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1) меры социальной реабилитации инвалидов, определенные </w:t>
      </w:r>
      <w:r>
        <w:rPr>
          <w:rFonts w:ascii="Consolas"/>
          <w:b w:val="false"/>
          <w:i w:val="false"/>
          <w:color w:val="000000"/>
          <w:sz w:val="20"/>
        </w:rPr>
        <w:t>статьей 21</w:t>
      </w:r>
      <w:r>
        <w:rPr>
          <w:rFonts w:ascii="Consolas"/>
          <w:b w:val="false"/>
          <w:i w:val="false"/>
          <w:color w:val="000000"/>
          <w:sz w:val="20"/>
        </w:rPr>
        <w:t xml:space="preserve"> Закона Республики Казахстан "О социальной защите инвалидов в Республике Казахстан";</w:t>
      </w:r>
    </w:p>
    <w:bookmarkEnd w:id="350"/>
    <w:bookmarkStart w:name="z770" w:id="35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2) специальные социальные услуги, оказываемые лицам, находящимся в трудной жизненной ситуации, в соответствии с </w:t>
      </w:r>
      <w:r>
        <w:rPr>
          <w:rFonts w:ascii="Consolas"/>
          <w:b w:val="false"/>
          <w:i w:val="false"/>
          <w:color w:val="000000"/>
          <w:sz w:val="20"/>
        </w:rPr>
        <w:t>Законом</w:t>
      </w:r>
      <w:r>
        <w:rPr>
          <w:rFonts w:ascii="Consolas"/>
          <w:b w:val="false"/>
          <w:i w:val="false"/>
          <w:color w:val="000000"/>
          <w:sz w:val="20"/>
        </w:rPr>
        <w:t xml:space="preserve"> Республики Казахстан "О специальных социальных услугах";</w:t>
      </w:r>
    </w:p>
    <w:bookmarkEnd w:id="351"/>
    <w:bookmarkStart w:name="z771" w:id="35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3) оказание жилищной помощи в соответствии с </w:t>
      </w:r>
      <w:r>
        <w:rPr>
          <w:rFonts w:ascii="Consolas"/>
          <w:b w:val="false"/>
          <w:i w:val="false"/>
          <w:color w:val="000000"/>
          <w:sz w:val="20"/>
        </w:rPr>
        <w:t>Законом</w:t>
      </w:r>
      <w:r>
        <w:rPr>
          <w:rFonts w:ascii="Consolas"/>
          <w:b w:val="false"/>
          <w:i w:val="false"/>
          <w:color w:val="000000"/>
          <w:sz w:val="20"/>
        </w:rPr>
        <w:t xml:space="preserve"> Республики Казахстан "О жилищных отношениях";</w:t>
      </w:r>
    </w:p>
    <w:bookmarkEnd w:id="352"/>
    <w:bookmarkStart w:name="z772" w:id="35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4) оказание социальной помощи в порядке и размерах, определяемых решениями местных представительных органов района (города областного значения), города республиканского значения, столицы;</w:t>
      </w:r>
    </w:p>
    <w:bookmarkEnd w:id="353"/>
    <w:bookmarkStart w:name="z773" w:id="35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5) оказание гарантированной государством юридической помощи;</w:t>
      </w:r>
    </w:p>
    <w:bookmarkEnd w:id="354"/>
    <w:bookmarkStart w:name="z774" w:id="35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6) прикрепление к медицинской организации, оказывающей первичную медико-санитарную помощь;</w:t>
      </w:r>
    </w:p>
    <w:bookmarkEnd w:id="355"/>
    <w:bookmarkStart w:name="z775" w:id="35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7) прохождение скрининговых осмотров в соответствии с </w:t>
      </w:r>
      <w:r>
        <w:rPr>
          <w:rFonts w:ascii="Consolas"/>
          <w:b w:val="false"/>
          <w:i w:val="false"/>
          <w:color w:val="000000"/>
          <w:sz w:val="20"/>
        </w:rPr>
        <w:t>приказом</w:t>
      </w:r>
      <w:r>
        <w:rPr>
          <w:rFonts w:ascii="Consolas"/>
          <w:b w:val="false"/>
          <w:i w:val="false"/>
          <w:color w:val="000000"/>
          <w:sz w:val="20"/>
        </w:rPr>
        <w:t xml:space="preserve"> исполняющего обязанностей Министра здравоохранения Республики Казахстан от 10 ноября 2009 года № 685 "Об установлении целевых групп лиц, подлежащих профилактическим медицинским осмотрам, а также правил и периодичности проведения данных осмотров" (зарегистрирован в Реестре государственной регистрации нормативных правовых актов № 5918), </w:t>
      </w:r>
      <w:r>
        <w:rPr>
          <w:rFonts w:ascii="Consolas"/>
          <w:b w:val="false"/>
          <w:i w:val="false"/>
          <w:color w:val="000000"/>
          <w:sz w:val="20"/>
        </w:rPr>
        <w:t>приказом</w:t>
      </w:r>
      <w:r>
        <w:rPr>
          <w:rFonts w:ascii="Consolas"/>
          <w:b w:val="false"/>
          <w:i w:val="false"/>
          <w:color w:val="000000"/>
          <w:sz w:val="20"/>
        </w:rPr>
        <w:t xml:space="preserve"> Министра здравоохранения Республики Казахстан от 9 сентября 2010 года № 704 "Об утверждении Правил организации скрининга" (зарегистрирован в Реестре государственной регистрации нормативных правовых актов № 6490);</w:t>
      </w:r>
    </w:p>
    <w:bookmarkEnd w:id="356"/>
    <w:bookmarkStart w:name="z776" w:id="35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8) лечение при наличии социально значимых заболеваний в соответствии с </w:t>
      </w:r>
      <w:r>
        <w:rPr>
          <w:rFonts w:ascii="Consolas"/>
          <w:b w:val="false"/>
          <w:i w:val="false"/>
          <w:color w:val="000000"/>
          <w:sz w:val="20"/>
        </w:rPr>
        <w:t>Правилами</w:t>
      </w:r>
      <w:r>
        <w:rPr>
          <w:rFonts w:ascii="Consolas"/>
          <w:b w:val="false"/>
          <w:i w:val="false"/>
          <w:color w:val="000000"/>
          <w:sz w:val="20"/>
        </w:rPr>
        <w:t xml:space="preserve"> оказания медико-социальной помощи, предоставляемой гражданам, страдающим социально значимыми заболеваниями, утвержденный </w:t>
      </w:r>
      <w:r>
        <w:rPr>
          <w:rFonts w:ascii="Consolas"/>
          <w:b w:val="false"/>
          <w:i w:val="false"/>
          <w:color w:val="000000"/>
          <w:sz w:val="20"/>
        </w:rPr>
        <w:t>приказом</w:t>
      </w:r>
      <w:r>
        <w:rPr>
          <w:rFonts w:ascii="Consolas"/>
          <w:b w:val="false"/>
          <w:i w:val="false"/>
          <w:color w:val="000000"/>
          <w:sz w:val="20"/>
        </w:rPr>
        <w:t xml:space="preserve"> Министра здравоохранения и социального развития Республики Казахстан от 28 апреля 2015 года № 285 "Об утверждении Правил оказания медико-социальной помощи, предоставляемой гражданам, страдающим социально значимыми заболеваниями" (зарегистрированный в Реестре государственной регистрации нормативных правовых актов № 11226);</w:t>
      </w:r>
    </w:p>
    <w:bookmarkEnd w:id="357"/>
    <w:bookmarkStart w:name="z777" w:id="35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9) постановка на медицинский учет в женской консультации до двенадцати недель беременности и наблюдение в течение всего периода беременности;</w:t>
      </w:r>
    </w:p>
    <w:bookmarkEnd w:id="358"/>
    <w:bookmarkStart w:name="z778" w:id="35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10)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 в соответствии с </w:t>
      </w:r>
      <w:r>
        <w:rPr>
          <w:rFonts w:ascii="Consolas"/>
          <w:b w:val="false"/>
          <w:i w:val="false"/>
          <w:color w:val="000000"/>
          <w:sz w:val="20"/>
        </w:rPr>
        <w:t>Правилами</w:t>
      </w:r>
      <w:r>
        <w:rPr>
          <w:rFonts w:ascii="Consolas"/>
          <w:b w:val="false"/>
          <w:i w:val="false"/>
          <w:color w:val="000000"/>
          <w:sz w:val="20"/>
        </w:rPr>
        <w:t xml:space="preserve">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утвержденный </w:t>
      </w:r>
      <w:r>
        <w:rPr>
          <w:rFonts w:ascii="Consolas"/>
          <w:b w:val="false"/>
          <w:i w:val="false"/>
          <w:color w:val="000000"/>
          <w:sz w:val="20"/>
        </w:rPr>
        <w:t>постановлением</w:t>
      </w:r>
      <w:r>
        <w:rPr>
          <w:rFonts w:ascii="Consolas"/>
          <w:b w:val="false"/>
          <w:i w:val="false"/>
          <w:color w:val="000000"/>
          <w:sz w:val="20"/>
        </w:rPr>
        <w:t xml:space="preserve"> Правительства Республики Казахстан от 25 января 2008 года № 64;</w:t>
      </w:r>
    </w:p>
    <w:bookmarkEnd w:id="359"/>
    <w:bookmarkStart w:name="z779" w:id="36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11) постановка на очередь детей дошкольного возраста (до 7 лет) для направления в детские дошкольные организации; </w:t>
      </w:r>
    </w:p>
    <w:bookmarkEnd w:id="360"/>
    <w:bookmarkStart w:name="z780" w:id="36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12) организация дополнительного образования детей в организациях образования и внешкольных организациях; </w:t>
      </w:r>
    </w:p>
    <w:bookmarkEnd w:id="361"/>
    <w:bookmarkStart w:name="z781" w:id="36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13) обследование и оказание психолого-медико-педагогической консультативной помощи детям с ограниченными возможностями;</w:t>
      </w:r>
    </w:p>
    <w:bookmarkEnd w:id="362"/>
    <w:bookmarkStart w:name="z782" w:id="36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14) постановка на учет и очередность для предоставления жилища гражданам, нуждающимся в жилище из государственного жилищного фонда или жилище, арендованном местным исполнительным органом в частном жилищном фонде;</w:t>
      </w:r>
    </w:p>
    <w:bookmarkEnd w:id="363"/>
    <w:bookmarkStart w:name="z783" w:id="36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15) иные меры социальной защиты и государственной поддержки, оказываемые в порядке, предусмотренном законодательством Республики Казахстан.</w:t>
      </w:r>
    </w:p>
    <w:bookmarkEnd w:id="36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ff0000"/>
          <w:sz w:val="20"/>
        </w:rPr>
        <w:t xml:space="preserve">      Сноска. Пункт 2 с изменением, внесенным приказом Министра труда и социальной защиты населения РК от 20.07.2018 </w:t>
      </w:r>
      <w:r>
        <w:rPr>
          <w:rFonts w:ascii="Consolas"/>
          <w:b w:val="false"/>
          <w:i w:val="false"/>
          <w:color w:val="000000"/>
          <w:sz w:val="20"/>
        </w:rPr>
        <w:t>№ 313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784" w:id="36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11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выплаты государственной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адресной социальной помощи</w:t>
      </w:r>
    </w:p>
    <w:bookmarkEnd w:id="365"/>
    <w:bookmarkStart w:name="z785" w:id="36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Форма</w:t>
      </w:r>
    </w:p>
    <w:bookmarkEnd w:id="366"/>
    <w:bookmarkStart w:name="z786" w:id="36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Заключение №___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Центра занятости населения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от ____________ 20__ 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Регистрационный номер семьи 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Дата подачи заявления на назначение адресной социальной помощи 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Заявитель:___________________________________________________________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(фамилия, имя, отчество (при наличии)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Количество членов семьи: _______________, в том числе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трудоспособных____________________________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Фамилия, имя, отчество (при наличии) трудоспособного (-ых) лица или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трудоспособного (-ых) члена (-ов) семьи, отказавшихся от мер содействия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занятости/ нарушивших обязательства заключенного социального контракта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№____ от ____________ 20__ года (нужное подчеркнуть)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Предложенное наименование мероприятия по участию в мерах занятости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/нарушенное обязательство социального контракта (нужное подчеркнуть):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</w:t>
      </w:r>
      <w:r>
        <w:rPr>
          <w:rFonts w:ascii="Consolas"/>
          <w:b/>
          <w:i w:val="false"/>
          <w:color w:val="000000"/>
          <w:sz w:val="20"/>
        </w:rPr>
        <w:t>Заключение по результатам рассмотрения заявителем предложенных мер</w:t>
      </w:r>
      <w:r>
        <w:br/>
      </w:r>
      <w:r>
        <w:rPr>
          <w:rFonts w:ascii="Consolas"/>
          <w:b/>
          <w:i w:val="false"/>
          <w:color w:val="000000"/>
          <w:sz w:val="20"/>
        </w:rPr>
        <w:t>по содействию занятости (нужное выбрать):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в связи с отказом трудоспособных лиц или трудоспособных членов семьи,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сформировать проект решения на назначение адресной социальной помощи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детям до 18 лет, лицам, обучающимся по очной форме обучения в организациях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среднего, технического и профессионального, послесреднего образования,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высших учебных заведениях, после достижения ими совершеннолетия до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времени окончания ими учебных заведений (но не более чем до достижения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двадцатитрехлетнего возраста) и матерям, осуществляющим уход за детьми в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возрасте до 7 лет, исключая других членов семьи;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в связи с первичным нарушением обязательств по социальному контракту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сформировать проект решения на изменение размера назначенной адресной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социальной помощи сроком на три месяца, за исключением детей до 18 лет, лиц,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обучающихся по очной форме обучения в организациях среднего, технического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 профессионального, послесреднего образования, высших учебных заведениях,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после достижения ими совершеннолетия до времени окончания ими учебных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заведений (но не более чем до достижения двадцатитрехлетнего возраста)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матерей, осуществляющих уход за детьми в возрасте до 7 лет, исключая других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членов семьи;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в связи с повторным нарушением обязательств по социальному контракту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сформировать проект решения на прекращение выплаты назначенной адресной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социальной помощи, за исключением детей до 18 лет, лиц, обучающихся по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очной форме обучения в организациях среднего, технического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профессионального, послесреднего образования, высших учебных заведениях,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после достижения ими совершеннолетия до времени окончания ими учебных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заведений (но не более чем до достижения двадцатитрехлетнего возраста)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матерей, осуществляющих уход за детьми в возрасте до 7 лет, исключая других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членов семьи.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Директор районного/городского центра занятости населения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______________________________________       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(Фамилия, имя, отчество (при его наличии)                   (подпись)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Руководитель структурного подразделения центра занятости населения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______________________________________       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(Фамилия, имя, отчество (при его наличии)                   (подпись)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Специалист центра занятости населения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______________________________________       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(Фамилия, имя, отчество (при его наличии)                   (подпись)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Заявитель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______________________________________ 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(Фамилия, имя, отчество (при его наличии)                   (подпись)</w:t>
      </w:r>
    </w:p>
    <w:bookmarkEnd w:id="367"/>
    <w:bookmarkStart w:name="z787" w:id="36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___________________</w:t>
      </w:r>
    </w:p>
    <w:bookmarkEnd w:id="368"/>
    <w:bookmarkStart w:name="z788" w:id="36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12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выплаты государственной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адресной социальной помощи </w:t>
      </w:r>
    </w:p>
    <w:bookmarkEnd w:id="369"/>
    <w:bookmarkStart w:name="z789" w:id="37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Форма</w:t>
      </w:r>
    </w:p>
    <w:bookmarkEnd w:id="370"/>
    <w:bookmarkStart w:name="z790" w:id="37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</w:t>
      </w:r>
      <w:r>
        <w:rPr>
          <w:rFonts w:ascii="Consolas"/>
          <w:b/>
          <w:i w:val="false"/>
          <w:color w:val="000000"/>
          <w:sz w:val="20"/>
        </w:rPr>
        <w:t>      Уведомление № 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</w:t>
      </w:r>
      <w:r>
        <w:rPr>
          <w:rFonts w:ascii="Consolas"/>
          <w:b/>
          <w:i w:val="false"/>
          <w:color w:val="000000"/>
          <w:sz w:val="20"/>
        </w:rPr>
        <w:t>      о первичном (повторном) невыполнении обязательств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</w:t>
      </w:r>
      <w:r>
        <w:rPr>
          <w:rFonts w:ascii="Consolas"/>
          <w:b/>
          <w:i w:val="false"/>
          <w:color w:val="000000"/>
          <w:sz w:val="20"/>
        </w:rPr>
        <w:t>      предусмотренных социальным контрактом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№________ от _______ 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Центр занятости населения 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(населенный пункт, район, область)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уведомляет Вас 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(Фамилия, имя, отчество (при его наличии) заявителя)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о необходимости выполнения обязательств, предусмотренных социальным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контрактом №__________ от ____________года в срок до ______________ года;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о повторном невыполнении обязательств, предусмотренных социальным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контрактом №__________ от ____________года.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Кроме того, уведомляем Вас, что в случае первичного невыполнения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условий социального контракта выплата адресной социальной помощи будет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сокращена на 50 % (пятьдесят процентов) на 3 (три) месяца, в случае повторного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невыполнения условий выплата будет прекращена членам семьи старше 18 лет,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 за исключением детей до 18 лет, обучающихся по очной форме обучения в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организациях среднего, технического и профессионального, послесреднего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образования, высших учебных заведениях, после достижения ими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совершеннолетия до времени окончания ими учебных заведений (но не более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чем до достижения двадцатитрехлетнего возраста), и матерей, осуществляющих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уход за детьми в возрасте до семи лет.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Уведомление удостоверено электронной цифровой подписью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ответственного лица отдела занятости и социальных программ.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Руководитель уполномоченного органа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       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(Фамилия, имя, отчество (при его наличии)             (подпись)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Специалист уполномоченного органа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       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(Фамилия, имя, отчество (при его наличии)             (подпись)</w:t>
      </w:r>
    </w:p>
    <w:bookmarkEnd w:id="371"/>
    <w:bookmarkStart w:name="z791" w:id="37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_____________________</w:t>
      </w:r>
    </w:p>
    <w:bookmarkEnd w:id="372"/>
    <w:bookmarkStart w:name="z792" w:id="37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13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 выплаты государственной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адресной социальной помощи</w:t>
      </w:r>
    </w:p>
    <w:bookmarkEnd w:id="373"/>
    <w:bookmarkStart w:name="z793" w:id="37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Форма</w:t>
      </w:r>
    </w:p>
    <w:bookmarkEnd w:id="374"/>
    <w:bookmarkStart w:name="z794" w:id="37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</w:t>
      </w:r>
      <w:r>
        <w:rPr>
          <w:rFonts w:ascii="Consolas"/>
          <w:b/>
          <w:i w:val="false"/>
          <w:color w:val="000000"/>
          <w:sz w:val="20"/>
        </w:rPr>
        <w:t>      Дополнительное соглашение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   к социальному контракту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 </w:t>
      </w:r>
      <w:r>
        <w:rPr>
          <w:rFonts w:ascii="Consolas"/>
          <w:b/>
          <w:i w:val="false"/>
          <w:color w:val="000000"/>
          <w:sz w:val="20"/>
        </w:rPr>
        <w:t>      от ___ _________ 20__ года № 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             № ___/ ___                   "_____"_____________20 __г.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(место заключения)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__________________________в лице _____________________________________,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(наименование центра занятости населения)       (фамилия, имя, отчество (при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                  его наличии),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занимаемая должность уполномоченного представителя)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именуемый в дальнейшем "Центр занятости населения", с одной стороны,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гражданин(ка),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______________________________________________________________________,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(фамилия, имя, отчество (при его наличии), дата рождения выступающего(ей) от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лица семьи – заявителя на назначение обусловленной денежной помощи 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проживающий(ая) по адресу _____________________________________________,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именуемый(ая) в дальнейшем "заявитель на назначение ОДП", с другой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стороны, заключили настоящее соглашение о нижеследующем: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       1. В связи с_________________________________________________________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(указать причину заключения дополнительного соглашения)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       В социальном контракте от ___ __________20__года № 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       Пункт 15 изложить в следующей редакции: 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       Индивидуальный план дополнить/изменить (нужное подчеркнуть) согласно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приложению к настоящему дополнительному соглашению.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       2. Настоящее соглашение действует до _____________ ____ года. Срок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действия социального контракта от ___ __________20__года № ___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продлевается на срок действия настоящего соглашения.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       3. Настоящее соглашение составлено в двух экземплярах, имеющих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одинаковую юридическую силу, по одному для каждой из сторон.</w:t>
      </w:r>
    </w:p>
    <w:bookmarkEnd w:id="3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244"/>
        <w:gridCol w:w="6056"/>
      </w:tblGrid>
      <w:tr>
        <w:trPr>
          <w:trHeight w:val="30" w:hRule="atLeast"/>
        </w:trPr>
        <w:tc>
          <w:tcPr>
            <w:tcW w:w="62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5" w:id="376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 xml:space="preserve">Центр занятости населения </w:t>
            </w:r>
          </w:p>
          <w:bookmarkEnd w:id="376"/>
        </w:tc>
        <w:tc>
          <w:tcPr>
            <w:tcW w:w="6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Заявитель на назначение ОДП</w:t>
            </w:r>
          </w:p>
        </w:tc>
      </w:tr>
      <w:tr>
        <w:trPr>
          <w:trHeight w:val="30" w:hRule="atLeast"/>
        </w:trPr>
        <w:tc>
          <w:tcPr>
            <w:tcW w:w="62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8" w:id="377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(полное наименование центра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занятости населения)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(адрес места нахождения)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(фамилия, имя, отчество (при его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наличии)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уполномоченного представителя)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(подпись)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Место печати</w:t>
            </w:r>
          </w:p>
          <w:bookmarkEnd w:id="377"/>
        </w:tc>
        <w:tc>
          <w:tcPr>
            <w:tcW w:w="6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(фамилия, имя, отчество (при его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наличии)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(индивидуальный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идентификационный номер,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номер и дата документа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удостоверяющего личность, кем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выдан)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(адрес места жительства и телефон)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(подпись)</w:t>
            </w:r>
          </w:p>
        </w:tc>
      </w:tr>
    </w:tbl>
    <w:bookmarkStart w:name="z801" w:id="37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дополнительному соглашению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социальному контракту</w:t>
      </w:r>
    </w:p>
    <w:bookmarkEnd w:id="37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ff0000"/>
          <w:sz w:val="20"/>
        </w:rPr>
        <w:t xml:space="preserve">
      Сноска. Приложение в редакции приказа Министра труда и социальной защиты населения РК от 04.01.2018 </w:t>
      </w:r>
      <w:r>
        <w:rPr>
          <w:rFonts w:ascii="Consolas"/>
          <w:b w:val="false"/>
          <w:i w:val="false"/>
          <w:color w:val="ff0000"/>
          <w:sz w:val="20"/>
        </w:rPr>
        <w:t>№ 1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793"/>
        <w:gridCol w:w="4613"/>
      </w:tblGrid>
      <w:tr>
        <w:trPr>
          <w:trHeight w:val="30" w:hRule="atLeast"/>
        </w:trPr>
        <w:tc>
          <w:tcPr>
            <w:tcW w:w="77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27" w:id="379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Индивидуальный план для выхода семьи (лица) из трудной жизненной ситуации</w:t>
      </w:r>
    </w:p>
    <w:bookmarkEnd w:id="379"/>
    <w:bookmarkStart w:name="z1228" w:id="38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Центр занятости населения _________________________ района/города</w:t>
      </w:r>
    </w:p>
    <w:bookmarkEnd w:id="380"/>
    <w:bookmarkStart w:name="z1229" w:id="38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Получатель помощи: ___________________________________________</w:t>
      </w:r>
    </w:p>
    <w:bookmarkEnd w:id="381"/>
    <w:bookmarkStart w:name="z1230" w:id="38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(Фамилия, имя, отчество (при его наличии), адрес проживания)</w:t>
      </w:r>
    </w:p>
    <w:bookmarkEnd w:id="382"/>
    <w:bookmarkStart w:name="z1231" w:id="38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Дата начала действия контракта _______________________</w:t>
      </w:r>
    </w:p>
    <w:bookmarkEnd w:id="383"/>
    <w:bookmarkStart w:name="z1232" w:id="38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Дата окончания действия контракта ____________________</w:t>
      </w:r>
    </w:p>
    <w:bookmarkEnd w:id="384"/>
    <w:bookmarkStart w:name="z1233" w:id="38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План мероприятий помощи для выхода семьи из трудной жизненной ситуации ____ (указать количество месяцев) с_____20__ года по _____ 20__ года </w:t>
      </w:r>
    </w:p>
    <w:bookmarkEnd w:id="3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62"/>
        <w:gridCol w:w="527"/>
        <w:gridCol w:w="3078"/>
        <w:gridCol w:w="2489"/>
        <w:gridCol w:w="3374"/>
        <w:gridCol w:w="1152"/>
        <w:gridCol w:w="1118"/>
      </w:tblGrid>
      <w:tr>
        <w:trPr>
          <w:trHeight w:val="30" w:hRule="atLeast"/>
        </w:trPr>
        <w:tc>
          <w:tcPr>
            <w:tcW w:w="5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№</w:t>
            </w:r>
            <w:r>
              <w:br/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п/п
</w:t>
            </w:r>
          </w:p>
        </w:tc>
        <w:tc>
          <w:tcPr>
            <w:tcW w:w="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Наименование мероприятия
</w:t>
            </w:r>
          </w:p>
        </w:tc>
        <w:tc>
          <w:tcPr>
            <w:tcW w:w="3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Фамилия, имя, отчество (при его наличии)</w:t>
            </w:r>
            <w:r>
              <w:br/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
лица, кому планируются оказать меры
</w:t>
            </w:r>
          </w:p>
        </w:tc>
        <w:tc>
          <w:tcPr>
            <w:tcW w:w="24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Образование</w:t>
            </w:r>
            <w:r>
              <w:br/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
(высшее, среднее специальное, среднее)
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Наименование предприятия по выданному направлению</w:t>
            </w:r>
            <w:r>
              <w:br/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
(АО, ТОО, ИП, КХ и др)
</w:t>
            </w:r>
          </w:p>
        </w:tc>
        <w:tc>
          <w:tcPr>
            <w:tcW w:w="1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БИН/ ИИН предприятия
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Срок начала исполнения мероприятия
</w:t>
            </w:r>
          </w:p>
        </w:tc>
      </w:tr>
      <w:tr>
        <w:trPr>
          <w:trHeight w:val="30" w:hRule="atLeast"/>
        </w:trPr>
        <w:tc>
          <w:tcPr>
            <w:tcW w:w="5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69" w:id="38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Примечание:</w:t>
      </w:r>
    </w:p>
    <w:bookmarkEnd w:id="386"/>
    <w:bookmarkStart w:name="z1270" w:id="38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Составляется Центром занятости населения совместно с лицом, обратившимся за оказанием адресной социальной помощи, и (или) членами его семьи по мероприятиям предусмотренным </w:t>
      </w:r>
      <w:r>
        <w:rPr>
          <w:rFonts w:ascii="Consolas"/>
          <w:b w:val="false"/>
          <w:i w:val="false"/>
          <w:color w:val="000000"/>
          <w:sz w:val="20"/>
        </w:rPr>
        <w:t>пунктом 2</w:t>
      </w:r>
      <w:r>
        <w:rPr>
          <w:rFonts w:ascii="Consolas"/>
          <w:b w:val="false"/>
          <w:i w:val="false"/>
          <w:color w:val="000000"/>
          <w:sz w:val="20"/>
        </w:rPr>
        <w:t xml:space="preserve"> статьи 17 Закона Республики Казахстан "О занятости населения" либо трудоустройство на постоянное рабочее место.</w:t>
      </w:r>
    </w:p>
    <w:bookmarkEnd w:id="387"/>
    <w:bookmarkStart w:name="z1271" w:id="388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Меры социальной адаптации предоставляемый лицу и (или) членами его семьи обратившимся за оказанием адресной социальной помощи</w:t>
      </w:r>
    </w:p>
    <w:bookmarkEnd w:id="3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17"/>
        <w:gridCol w:w="766"/>
        <w:gridCol w:w="6614"/>
        <w:gridCol w:w="1623"/>
        <w:gridCol w:w="2480"/>
      </w:tblGrid>
      <w:tr>
        <w:trPr>
          <w:trHeight w:val="30" w:hRule="atLeast"/>
        </w:trPr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№</w:t>
            </w:r>
            <w:r>
              <w:br/>
            </w:r>
            <w:r>
              <w:rPr>
                <w:rFonts w:ascii="Consolas"/>
                <w:b/>
                <w:i w:val="false"/>
                <w:color w:val="000000"/>
                <w:sz w:val="20"/>
              </w:rPr>
              <w:t>п/п
</w:t>
            </w:r>
          </w:p>
        </w:tc>
        <w:tc>
          <w:tcPr>
            <w:tcW w:w="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Наименование мероприятия
</w:t>
            </w:r>
          </w:p>
        </w:tc>
        <w:tc>
          <w:tcPr>
            <w:tcW w:w="6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Фамилия, имя, отчество (при его наличии) лиц, кому планируются мероприятия
</w:t>
            </w:r>
          </w:p>
        </w:tc>
        <w:tc>
          <w:tcPr>
            <w:tcW w:w="1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Срок начала исполнения мероприятия
</w:t>
            </w:r>
          </w:p>
        </w:tc>
        <w:tc>
          <w:tcPr>
            <w:tcW w:w="24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/>
                <w:i w:val="false"/>
                <w:color w:val="000000"/>
                <w:sz w:val="20"/>
              </w:rPr>
              <w:t>
Основания для предоставления мер социальной адаптации
</w:t>
            </w:r>
          </w:p>
        </w:tc>
      </w:tr>
      <w:tr>
        <w:trPr>
          <w:trHeight w:val="30" w:hRule="atLeast"/>
        </w:trPr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4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96" w:id="38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Примечание:</w:t>
      </w:r>
    </w:p>
    <w:bookmarkEnd w:id="389"/>
    <w:bookmarkStart w:name="z1297" w:id="39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Заполняется Центром занятости населения совместно с лицом, обратившимся за оказанием адресной социальной помощи, и (или) членами его семьи, по мере необходимости указанных мероприятий, согласно типовому перечню мероприятий по социальной адаптации, утвержденной приложением 10 к настоящему приказу.</w:t>
      </w:r>
    </w:p>
    <w:bookmarkEnd w:id="3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536"/>
        <w:gridCol w:w="5764"/>
      </w:tblGrid>
      <w:tr>
        <w:trPr>
          <w:trHeight w:val="30" w:hRule="atLeast"/>
        </w:trPr>
        <w:tc>
          <w:tcPr>
            <w:tcW w:w="6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8" w:id="391"/>
          <w:p>
            <w:pPr>
              <w:spacing w:after="20"/>
              <w:ind w:left="2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Центр занятости населения</w:t>
            </w:r>
          </w:p>
          <w:bookmarkEnd w:id="391"/>
        </w:tc>
        <w:tc>
          <w:tcPr>
            <w:tcW w:w="5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Заявитель на выплату ОДП</w:t>
            </w:r>
          </w:p>
        </w:tc>
      </w:tr>
      <w:tr>
        <w:trPr>
          <w:trHeight w:val="30" w:hRule="atLeast"/>
        </w:trPr>
        <w:tc>
          <w:tcPr>
            <w:tcW w:w="65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1" w:id="392"/>
          <w:p>
            <w:pPr>
              <w:spacing w:after="20"/>
              <w:ind w:left="2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(полное наименование центра занятости населения)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(при его наличии) уполномоченного представителя)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(подпись)</w:t>
            </w:r>
          </w:p>
          <w:bookmarkEnd w:id="392"/>
        </w:tc>
        <w:tc>
          <w:tcPr>
            <w:tcW w:w="57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0" w:id="393"/>
          <w:p>
            <w:pPr>
              <w:spacing w:after="20"/>
              <w:ind w:left="2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(индивидуальный идентификационный номер, номер и дата документа удостоверяющего личность, кем выдан)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_____________________________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(подпись)</w:t>
            </w:r>
          </w:p>
          <w:bookmarkEnd w:id="393"/>
        </w:tc>
      </w:tr>
    </w:tbl>
    <w:p>
      <w:pPr>
        <w:spacing w:after="0"/>
        <w:ind w:left="0"/>
        <w:jc w:val="left"/>
      </w:pP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941" w:id="39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14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 выплаты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государственной адресной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социальной помощи</w:t>
      </w:r>
    </w:p>
    <w:bookmarkEnd w:id="394"/>
    <w:bookmarkStart w:name="z942" w:id="39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Форма</w:t>
      </w:r>
    </w:p>
    <w:bookmarkEnd w:id="395"/>
    <w:bookmarkStart w:name="z943" w:id="39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Уведомление №_____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</w:t>
      </w:r>
      <w:r>
        <w:rPr>
          <w:rFonts w:ascii="Consolas"/>
          <w:b/>
          <w:i w:val="false"/>
          <w:color w:val="000000"/>
          <w:sz w:val="20"/>
        </w:rPr>
        <w:t>      о прекращении (изменении размера) выплаты, пролонгации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</w:t>
      </w:r>
      <w:r>
        <w:rPr>
          <w:rFonts w:ascii="Consolas"/>
          <w:b/>
          <w:i w:val="false"/>
          <w:color w:val="000000"/>
          <w:sz w:val="20"/>
        </w:rPr>
        <w:t>      адресной социальной помощи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от "_____" __________ 20 ____ года</w:t>
      </w:r>
    </w:p>
    <w:bookmarkEnd w:id="396"/>
    <w:bookmarkStart w:name="z944" w:id="39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       Уполномоченный орган по назначению адресной социальной помощи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доводит до Вашего сведения 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(фамилия, имя, отчество (при его наличии) заявителя)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о прекращении, изменении размера выплаты, пролонгации адресной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социальной помощи (нужное подчеркнуть) с "___" _____________20__ 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По причине: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      (указание причины)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Руководитель уполномоченного органа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       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(Фамилия, имя, отчество (при его наличии)             (подпись)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Специалист уполномоченного органа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       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(Фамилия, имя, отчество (при его наличии)             (подпись)</w:t>
      </w:r>
    </w:p>
    <w:bookmarkEnd w:id="397"/>
    <w:bookmarkStart w:name="z945" w:id="39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____________________</w:t>
      </w:r>
    </w:p>
    <w:bookmarkEnd w:id="398"/>
    <w:bookmarkStart w:name="z946" w:id="39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15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 и выплаты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государственной адресной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социальной помощи</w:t>
      </w:r>
    </w:p>
    <w:bookmarkEnd w:id="399"/>
    <w:bookmarkStart w:name="z947" w:id="40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Форма</w:t>
      </w:r>
    </w:p>
    <w:bookmarkEnd w:id="400"/>
    <w:bookmarkStart w:name="z948" w:id="40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                   </w:t>
      </w:r>
      <w:r>
        <w:rPr>
          <w:rFonts w:ascii="Consolas"/>
          <w:b/>
          <w:i w:val="false"/>
          <w:color w:val="000000"/>
          <w:sz w:val="20"/>
        </w:rPr>
        <w:t>      Ежемесячный отчет ассистента о сопровождении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</w:t>
      </w:r>
      <w:r>
        <w:rPr>
          <w:rFonts w:ascii="Consolas"/>
          <w:b/>
          <w:i w:val="false"/>
          <w:color w:val="000000"/>
          <w:sz w:val="20"/>
        </w:rPr>
        <w:t>      социального контракта за ____________________20____ года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                  указать месяц предоставления отчета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по _____________________________________________________________________ населенным пунктам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      (указать по каким населенным пунктам предоставляется информация)</w:t>
      </w:r>
    </w:p>
    <w:bookmarkEnd w:id="401"/>
    <w:bookmarkStart w:name="z949" w:id="40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Таблица 1.</w:t>
      </w:r>
    </w:p>
    <w:bookmarkEnd w:id="4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64"/>
        <w:gridCol w:w="449"/>
        <w:gridCol w:w="324"/>
        <w:gridCol w:w="449"/>
        <w:gridCol w:w="2781"/>
        <w:gridCol w:w="964"/>
        <w:gridCol w:w="1407"/>
        <w:gridCol w:w="1074"/>
        <w:gridCol w:w="2672"/>
        <w:gridCol w:w="1716"/>
      </w:tblGrid>
      <w:tr>
        <w:trPr>
          <w:trHeight w:val="30" w:hRule="atLeast"/>
        </w:trPr>
        <w:tc>
          <w:tcPr>
            <w:tcW w:w="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0" w:id="403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403"/>
        </w:tc>
        <w:tc>
          <w:tcPr>
            <w:tcW w:w="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Регистрационный номер семьи</w:t>
            </w:r>
          </w:p>
        </w:tc>
        <w:tc>
          <w:tcPr>
            <w:tcW w:w="3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Адрес проживания</w:t>
            </w:r>
          </w:p>
        </w:tc>
        <w:tc>
          <w:tcPr>
            <w:tcW w:w="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Количество членов семьи</w:t>
            </w:r>
          </w:p>
        </w:tc>
        <w:tc>
          <w:tcPr>
            <w:tcW w:w="27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Фамилия, имя, отчество (при его наличии) заявителя и членов семьи, которым предусмотрены мероприятия в индивидуальном плане</w:t>
            </w:r>
          </w:p>
        </w:tc>
        <w:tc>
          <w:tcPr>
            <w:tcW w:w="9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Сумма едино временной/ежемесячной выплаты на семью</w:t>
            </w:r>
          </w:p>
        </w:tc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Период назначения выплаты (указать на сколько месяцев назначено)</w:t>
            </w:r>
          </w:p>
        </w:tc>
        <w:tc>
          <w:tcPr>
            <w:tcW w:w="10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Запланированные мероприятия согласно социального контракта и индивидуального плана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Отметка о выполнении/невыполнении условий социального контракта и индивидуального плана (в случае неисполнения, дополнительно указать причину невыполнения)</w:t>
            </w:r>
          </w:p>
        </w:tc>
        <w:tc>
          <w:tcPr>
            <w:tcW w:w="17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Меры, предпринятые консультантом/ассистентом по содействию семье в исполнении условий социального контракта</w:t>
            </w:r>
          </w:p>
        </w:tc>
      </w:tr>
      <w:tr>
        <w:trPr>
          <w:trHeight w:val="30" w:hRule="atLeast"/>
        </w:trPr>
        <w:tc>
          <w:tcPr>
            <w:tcW w:w="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7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7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7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4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0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994" w:id="40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Таблица 2.</w:t>
      </w:r>
    </w:p>
    <w:bookmarkEnd w:id="404"/>
    <w:bookmarkStart w:name="z995" w:id="40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Мониторинг работы ассистентов:</w:t>
      </w:r>
    </w:p>
    <w:bookmarkEnd w:id="4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31"/>
        <w:gridCol w:w="1855"/>
        <w:gridCol w:w="1192"/>
        <w:gridCol w:w="3845"/>
        <w:gridCol w:w="4177"/>
      </w:tblGrid>
      <w:tr>
        <w:trPr>
          <w:trHeight w:val="30" w:hRule="atLeast"/>
        </w:trPr>
        <w:tc>
          <w:tcPr>
            <w:tcW w:w="12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6" w:id="406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406"/>
        </w:tc>
        <w:tc>
          <w:tcPr>
            <w:tcW w:w="18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Количество выездов в населенные пункты</w:t>
            </w:r>
          </w:p>
        </w:tc>
        <w:tc>
          <w:tcPr>
            <w:tcW w:w="11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Количество подворовых обходов</w:t>
            </w:r>
          </w:p>
        </w:tc>
        <w:tc>
          <w:tcPr>
            <w:tcW w:w="3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в том числе семьи – получатели адресной социальной помощи</w:t>
            </w:r>
          </w:p>
        </w:tc>
        <w:tc>
          <w:tcPr>
            <w:tcW w:w="4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в том числе семьи – не получающие адресную социальную помощь</w:t>
            </w:r>
          </w:p>
        </w:tc>
      </w:tr>
      <w:tr>
        <w:trPr>
          <w:trHeight w:val="30" w:hRule="atLeast"/>
        </w:trPr>
        <w:tc>
          <w:tcPr>
            <w:tcW w:w="12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8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08" w:id="40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Дополнительные комментарии (если есть) 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Фамилия, имя, отчество (при его наличии), должность и подпись лица, подготовившего отчет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__________________________________________________________________________</w:t>
      </w:r>
    </w:p>
    <w:bookmarkEnd w:id="407"/>
    <w:bookmarkStart w:name="z1009" w:id="40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________________________</w:t>
      </w:r>
    </w:p>
    <w:bookmarkEnd w:id="408"/>
    <w:bookmarkStart w:name="z1010" w:id="40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Приложение 16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к Правилам назначения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и выплаты государственной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адресной социальной помощи </w:t>
      </w:r>
    </w:p>
    <w:bookmarkEnd w:id="409"/>
    <w:bookmarkStart w:name="z1011" w:id="41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  <w:r>
        <w:rPr>
          <w:rFonts w:ascii="Consolas"/>
          <w:b/>
          <w:i w:val="false"/>
          <w:color w:val="000000"/>
          <w:sz w:val="20"/>
        </w:rPr>
        <w:t>Ежемесячный отчет консультанта по социальной работе</w:t>
      </w:r>
    </w:p>
    <w:bookmarkEnd w:id="410"/>
    <w:bookmarkStart w:name="z1012" w:id="41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  <w:r>
        <w:rPr>
          <w:rFonts w:ascii="Consolas"/>
          <w:b/>
          <w:i w:val="false"/>
          <w:color w:val="000000"/>
          <w:sz w:val="20"/>
        </w:rPr>
        <w:t>о</w:t>
      </w:r>
      <w:r>
        <w:rPr>
          <w:rFonts w:ascii="Consolas"/>
          <w:b/>
          <w:i w:val="false"/>
          <w:color w:val="000000"/>
          <w:sz w:val="20"/>
        </w:rPr>
        <w:t xml:space="preserve"> сопровождении социального контракта за _____________________________ 20___ года</w:t>
      </w:r>
    </w:p>
    <w:bookmarkEnd w:id="411"/>
    <w:bookmarkStart w:name="z1013" w:id="41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указать месяц предоставления отчета</w:t>
      </w:r>
    </w:p>
    <w:bookmarkEnd w:id="4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85"/>
        <w:gridCol w:w="463"/>
        <w:gridCol w:w="701"/>
        <w:gridCol w:w="701"/>
        <w:gridCol w:w="642"/>
        <w:gridCol w:w="821"/>
        <w:gridCol w:w="589"/>
        <w:gridCol w:w="589"/>
        <w:gridCol w:w="410"/>
        <w:gridCol w:w="410"/>
        <w:gridCol w:w="410"/>
        <w:gridCol w:w="410"/>
        <w:gridCol w:w="1273"/>
        <w:gridCol w:w="1275"/>
        <w:gridCol w:w="320"/>
        <w:gridCol w:w="323"/>
        <w:gridCol w:w="769"/>
        <w:gridCol w:w="769"/>
        <w:gridCol w:w="470"/>
        <w:gridCol w:w="470"/>
      </w:tblGrid>
      <w:tr>
        <w:trPr>
          <w:trHeight w:val="30" w:hRule="atLeast"/>
        </w:trPr>
        <w:tc>
          <w:tcPr>
            <w:tcW w:w="48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4" w:id="413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№</w:t>
            </w:r>
          </w:p>
          <w:bookmarkEnd w:id="413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6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Наименование регионов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Проведено подворовых обходов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Население, с которым проведено собеседование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из них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Причины отказа в приеме документов на назначение адресной социальной помощи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кол-во ассистентов</w:t>
            </w:r>
          </w:p>
        </w:tc>
        <w:tc>
          <w:tcPr>
            <w:tcW w:w="70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кол-во консультантов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Назначена обусловленная денежная помощь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назначена безусловная денежная помощь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отсутствие активных мер занятости (трудоустройство, обучение, переобучение и другие)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превышение среднедушевого дохода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отказ от участия в активных мерах содействия занятости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другие (расписать)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Семей получателей АСП</w:t>
            </w:r>
          </w:p>
        </w:tc>
        <w:tc>
          <w:tcPr>
            <w:tcW w:w="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Семей не получающих АСП</w:t>
            </w:r>
          </w:p>
        </w:tc>
        <w:tc>
          <w:tcPr>
            <w:tcW w:w="5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5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4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4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человек</w:t>
            </w:r>
          </w:p>
        </w:tc>
      </w:tr>
      <w:tr>
        <w:trPr>
          <w:trHeight w:val="30" w:hRule="atLeast"/>
        </w:trPr>
        <w:tc>
          <w:tcPr>
            <w:tcW w:w="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141" w:id="41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Дополнительные комментарии (если есть) _____________________________________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Фамилия, имя, отчество (при его наличии), должность и подпись лица,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подготовившего отчет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       __________________________________________________________________________</w:t>
      </w:r>
    </w:p>
    <w:bookmarkEnd w:id="41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				</w:t>
      </w:r>
    </w:p>
    <w:p>
      <w:pPr>
        <w:pStyle w:val="disclaimer"/>
      </w:pPr>
      <w:r>
        <w:rPr>
          <w:rFonts w:ascii="Consolas"/>
          <w:b w:val="false"/>
          <w:i w:val="false"/>
          <w:color w:val="000000"/>
        </w:rPr>
        <w:t>
					© 2012. РГП на ПХВ Республиканский центр правовой информации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Consolas" w:hAnsi="Consolas" w:eastAsia="Consolas" w:cs="Consola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Consolas" w:hAnsi="Consolas" w:eastAsia="Consolas" w:cs="Consola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Consolas" w:hAnsi="Consolas" w:eastAsia="Consolas" w:cs="Consola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Consolas" w:hAnsi="Consolas" w:eastAsia="Consolas" w:cs="Consola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Consolas" w:hAnsi="Consolas" w:eastAsia="Consolas" w:cs="Consolas"/>
    </w:rPr>
  </w:style>
  <w:style w:type="character" w:styleId="DefaultParagraphFont" w:default="true">
    <w:name w:val="Default Paragraph Font"/>
    <w:uiPriority w:val="1"/>
    <w:semiHidden/>
    <w:unhideWhenUsed/>
    <w:rPr>
      <w:rFonts w:ascii="Consolas" w:hAnsi="Consolas" w:eastAsia="Consolas" w:cs="Consolas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Consolas" w:hAnsi="Consolas" w:eastAsia="Consolas" w:cs="Consolas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Consolas" w:hAnsi="Consolas" w:eastAsia="Consolas" w:cs="Consolas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Consolas" w:hAnsi="Consolas" w:eastAsia="Consolas" w:cs="Consolas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Consolas" w:hAnsi="Consolas" w:eastAsia="Consolas" w:cs="Consolas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Consolas" w:hAnsi="Consolas" w:eastAsia="Consolas" w:cs="Consolas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Consolas" w:hAnsi="Consolas" w:eastAsia="Consolas" w:cs="Consolas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Consolas" w:hAnsi="Consolas" w:eastAsia="Consolas" w:cs="Consola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Consolas" w:hAnsi="Consolas" w:eastAsia="Consolas" w:cs="Consolas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Consolas" w:hAnsi="Consolas" w:eastAsia="Consolas" w:cs="Consolas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Consolas" w:hAnsi="Consolas" w:eastAsia="Consolas" w:cs="Consolas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Consolas" w:hAnsi="Consolas" w:eastAsia="Consolas" w:cs="Consolas"/>
    </w:rPr>
  </w:style>
  <w:style w:type="character" w:styleId="Emphasis">
    <w:name w:val="Emphasis"/>
    <w:basedOn w:val="DefaultParagraphFont"/>
    <w:uiPriority w:val="20"/>
    <w:qFormat/>
    <w:rsid w:val="00D1197D"/>
    <w:rPr>
      <w:rFonts w:ascii="Consolas" w:hAnsi="Consolas" w:eastAsia="Consolas" w:cs="Consolas"/>
    </w:rPr>
  </w:style>
  <w:style w:type="character" w:styleId="Hyperlink">
    <w:name w:val="Hyperlink"/>
    <w:basedOn w:val="DefaultParagraphFont"/>
    <w:uiPriority w:val="99"/>
    <w:unhideWhenUsed/>
    <w:rPr>
      <w:rFonts w:ascii="Consolas" w:hAnsi="Consolas" w:eastAsia="Consolas" w:cs="Consolas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Consolas" w:hAnsi="Consolas" w:eastAsia="Consolas" w:cs="Consolas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Consolas" w:hAnsi="Consolas" w:eastAsia="Consolas" w:cs="Consola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Consolas" w:hAnsi="Consolas" w:eastAsia="Consolas" w:cs="Consolas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