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88F" w:rsidRDefault="007962CD" w:rsidP="004258A4">
      <w:pPr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1.</w:t>
      </w:r>
    </w:p>
    <w:p w:rsidR="0024227E" w:rsidRDefault="0024227E" w:rsidP="0024227E">
      <w:pPr>
        <w:jc w:val="right"/>
        <w:rPr>
          <w:sz w:val="28"/>
          <w:szCs w:val="28"/>
        </w:rPr>
      </w:pPr>
    </w:p>
    <w:p w:rsidR="0024227E" w:rsidRDefault="0024227E" w:rsidP="0024227E">
      <w:pPr>
        <w:jc w:val="center"/>
        <w:rPr>
          <w:b/>
          <w:sz w:val="28"/>
          <w:szCs w:val="32"/>
          <w:lang w:val="kk-KZ"/>
        </w:rPr>
      </w:pPr>
      <w:r>
        <w:rPr>
          <w:b/>
          <w:sz w:val="28"/>
          <w:szCs w:val="32"/>
          <w:lang w:val="kk-KZ"/>
        </w:rPr>
        <w:t>Бакалавриат</w:t>
      </w:r>
    </w:p>
    <w:p w:rsidR="0024227E" w:rsidRDefault="0024227E" w:rsidP="0024227E">
      <w:pPr>
        <w:jc w:val="center"/>
        <w:rPr>
          <w:b/>
          <w:sz w:val="28"/>
          <w:szCs w:val="32"/>
          <w:lang w:val="kk-KZ"/>
        </w:rPr>
      </w:pPr>
    </w:p>
    <w:tbl>
      <w:tblPr>
        <w:tblStyle w:val="af5"/>
        <w:tblW w:w="10920" w:type="dxa"/>
        <w:tblInd w:w="-176" w:type="dxa"/>
        <w:tblLayout w:type="fixed"/>
        <w:tblLook w:val="04A0"/>
      </w:tblPr>
      <w:tblGrid>
        <w:gridCol w:w="993"/>
        <w:gridCol w:w="1844"/>
        <w:gridCol w:w="3261"/>
        <w:gridCol w:w="2411"/>
        <w:gridCol w:w="2411"/>
      </w:tblGrid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</w:rPr>
            </w:pPr>
            <w:r>
              <w:rPr>
                <w:rFonts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Код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Мамандықтар атауы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 xml:space="preserve">Таңдау бойынша пәндер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Бейіндік пән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Мектепке дейінгі оқыту және тәрбиелеу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Бастауышта оқытудың педагогикасы мен әдістемесі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Педагогика және психология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5В010400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Бастапқы әскери дайындық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5В010500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Дефектология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5В010600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Музыкалық білім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Бейнелеу өнері және сызу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5В010800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Денешынықтыру және спорт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5В010900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Математика (ағыл.)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5В011000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Физика (ағыл.)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(ағыл.) 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5В011400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5В011500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Құқық және экономика негіздері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5В011600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әдебиеті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5В011800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 мен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5В011900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тілі: екі 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5В012000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Кәсіптік оқыту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5В012100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тілінде оқытпайтын мектептердегі қазақ тілі мен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5В012200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Орыс тілінде оқытпайтын мектептердегі орыс тілі мен әдебиеті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әдебиеті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5В012300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Әлеуметтік педагогика және өзін-өзі тану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5В020200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Халықаралық қатынастар (ағыл.)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        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5В020300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5В020500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Филология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Әдебиет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Ана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5В020700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Аударма ісі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        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5В021000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филологиясы</w:t>
            </w:r>
            <w:r>
              <w:rPr>
                <w:rFonts w:cs="Times New Roman"/>
                <w:sz w:val="24"/>
                <w:szCs w:val="28"/>
                <w:lang w:val="en-US"/>
              </w:rPr>
              <w:t>:</w:t>
            </w:r>
            <w:r>
              <w:rPr>
                <w:rFonts w:cs="Times New Roman"/>
                <w:sz w:val="24"/>
                <w:szCs w:val="28"/>
                <w:lang w:val="kk-KZ"/>
              </w:rPr>
              <w:t xml:space="preserve"> ұйғыр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        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5В030100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Құқықтану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Дүние жүзі тарихы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5В030200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Халықаралық құқық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5В040900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Хореография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5В041300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Кескіндеме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5В041400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Графика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5В041700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Сән өнері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  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5В042100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Дизайн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 шығармашылық емтихан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1- шығармашылық емтихан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5В050300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Психология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5В050500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Аймақтану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5В050700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Менеджмент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5В050800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Есеп және аудит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5В050900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Қаржы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5В051100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Маркетинг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5В060100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Механика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5В060400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Физика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5В060600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47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5В060700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5В060800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Экология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49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5В060900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5В070300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Ақпараттық жүйелер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51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5В071600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Аспап жасау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5В090200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Туризм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</w:tbl>
    <w:p w:rsidR="0024227E" w:rsidRDefault="0024227E" w:rsidP="0024227E">
      <w:pPr>
        <w:rPr>
          <w:color w:val="FF0000"/>
          <w:sz w:val="24"/>
          <w:szCs w:val="28"/>
          <w:lang w:val="kk-KZ" w:eastAsia="en-US"/>
        </w:rPr>
      </w:pPr>
    </w:p>
    <w:p w:rsidR="0024227E" w:rsidRDefault="0024227E" w:rsidP="0024227E">
      <w:pPr>
        <w:jc w:val="center"/>
        <w:rPr>
          <w:b/>
          <w:color w:val="000000" w:themeColor="text1"/>
          <w:sz w:val="24"/>
          <w:szCs w:val="28"/>
          <w:lang w:val="kk-KZ"/>
        </w:rPr>
      </w:pPr>
    </w:p>
    <w:p w:rsidR="0024227E" w:rsidRDefault="0024227E" w:rsidP="0024227E">
      <w:pPr>
        <w:jc w:val="center"/>
        <w:rPr>
          <w:b/>
          <w:color w:val="000000" w:themeColor="text1"/>
          <w:sz w:val="24"/>
          <w:szCs w:val="28"/>
          <w:lang w:val="kk-KZ"/>
        </w:rPr>
      </w:pPr>
      <w:r>
        <w:rPr>
          <w:b/>
          <w:color w:val="000000" w:themeColor="text1"/>
          <w:sz w:val="24"/>
          <w:szCs w:val="28"/>
          <w:lang w:val="kk-KZ"/>
        </w:rPr>
        <w:t>Магистратура</w:t>
      </w:r>
    </w:p>
    <w:p w:rsidR="0024227E" w:rsidRDefault="0024227E" w:rsidP="0024227E">
      <w:pPr>
        <w:jc w:val="center"/>
        <w:rPr>
          <w:b/>
          <w:color w:val="000000" w:themeColor="text1"/>
          <w:sz w:val="24"/>
          <w:szCs w:val="28"/>
          <w:lang w:val="kk-KZ"/>
        </w:rPr>
      </w:pPr>
    </w:p>
    <w:tbl>
      <w:tblPr>
        <w:tblStyle w:val="af5"/>
        <w:tblW w:w="10314" w:type="dxa"/>
        <w:tblLook w:val="04A0"/>
      </w:tblPr>
      <w:tblGrid>
        <w:gridCol w:w="817"/>
        <w:gridCol w:w="2693"/>
        <w:gridCol w:w="6804"/>
      </w:tblGrid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Код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Мамандықтар атауы</w:t>
            </w:r>
          </w:p>
        </w:tc>
      </w:tr>
      <w:tr w:rsidR="0024227E" w:rsidRPr="007962CD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Мектепке дейінгі оқыту және тәрбиелеу</w:t>
            </w:r>
          </w:p>
        </w:tc>
      </w:tr>
      <w:tr w:rsidR="0024227E" w:rsidRPr="007962CD" w:rsidTr="0024227E">
        <w:trPr>
          <w:trHeight w:val="2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6М010200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Бастауышта оқытудың педагогикасы мен әдістемесі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Педагогика и психология</w:t>
            </w:r>
          </w:p>
        </w:tc>
      </w:tr>
      <w:tr w:rsidR="0024227E" w:rsidTr="0024227E">
        <w:trPr>
          <w:trHeight w:val="15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Дефектология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Бейнелеу өнері және сызу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6М010800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Денешынықтыру және спорт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6М011000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Құқық және экономика негіздері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 мен әдебиеті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6М011800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 мен әдебиеті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6М011900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Шетел тілі: екі шетел тілі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6М012000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Кәсіптік білім беру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6М012100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тілінде оқытпайтын мектептердегі қазақ тілі мен әдебиеті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6М012200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тілінде оқытпайтын мектептердегі орыс тілі мен әдебиеті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Философия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Халықаралық қатынастар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Мәдениеттану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Филология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Дінтану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Аударма ісі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Шығыстану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6М021200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Түркітану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6М021300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Лингвистика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6М021400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Әдебиеттану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6М030100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Құқықтану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6М041600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Өнертану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Әлеуметтану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Саясаттану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Психология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Аймақтану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Экономика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Менеджмент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6М050800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Есеп және аудит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Қаржы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6М051100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Маркетинг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Механика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6М060800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Экология </w:t>
            </w:r>
          </w:p>
        </w:tc>
      </w:tr>
      <w:tr w:rsidR="0024227E" w:rsidTr="0024227E">
        <w:trPr>
          <w:trHeight w:val="7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6М060900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6М070300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Ақпараттық жүйелер</w:t>
            </w:r>
          </w:p>
        </w:tc>
      </w:tr>
      <w:tr w:rsidR="0024227E" w:rsidTr="0024227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6М090200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Туризм </w:t>
            </w:r>
          </w:p>
        </w:tc>
      </w:tr>
    </w:tbl>
    <w:p w:rsidR="0024227E" w:rsidRDefault="0024227E" w:rsidP="0024227E">
      <w:pPr>
        <w:jc w:val="center"/>
        <w:rPr>
          <w:b/>
          <w:sz w:val="24"/>
          <w:szCs w:val="28"/>
          <w:lang w:val="kk-KZ"/>
        </w:rPr>
      </w:pPr>
    </w:p>
    <w:p w:rsidR="0024227E" w:rsidRDefault="0024227E" w:rsidP="0024227E">
      <w:pPr>
        <w:jc w:val="center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 Докторантура</w:t>
      </w:r>
    </w:p>
    <w:tbl>
      <w:tblPr>
        <w:tblStyle w:val="af5"/>
        <w:tblpPr w:leftFromText="180" w:rightFromText="180" w:vertAnchor="text" w:horzAnchor="margin" w:tblpY="211"/>
        <w:tblW w:w="10314" w:type="dxa"/>
        <w:tblLook w:val="04A0"/>
      </w:tblPr>
      <w:tblGrid>
        <w:gridCol w:w="817"/>
        <w:gridCol w:w="2693"/>
        <w:gridCol w:w="6804"/>
      </w:tblGrid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 xml:space="preserve">Код 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227E" w:rsidRDefault="0024227E">
            <w:pPr>
              <w:jc w:val="center"/>
              <w:rPr>
                <w:rFonts w:cs="Times New Roman"/>
                <w:b/>
                <w:sz w:val="24"/>
                <w:szCs w:val="28"/>
                <w:lang w:val="kk-KZ"/>
              </w:rPr>
            </w:pPr>
            <w:r>
              <w:rPr>
                <w:rFonts w:cs="Times New Roman"/>
                <w:b/>
                <w:sz w:val="24"/>
                <w:szCs w:val="28"/>
                <w:lang w:val="kk-KZ"/>
              </w:rPr>
              <w:t>Мамандықтар атауы</w:t>
            </w:r>
          </w:p>
        </w:tc>
      </w:tr>
      <w:tr w:rsidR="0024227E" w:rsidRPr="007962CD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>D</w:t>
            </w:r>
            <w:r>
              <w:rPr>
                <w:rFonts w:cs="Times New Roman"/>
                <w:sz w:val="24"/>
                <w:szCs w:val="28"/>
                <w:lang w:val="kk-KZ"/>
              </w:rPr>
              <w:t>010100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Мектепке дейінгі оқыту және тәрбиелеу</w:t>
            </w:r>
          </w:p>
        </w:tc>
      </w:tr>
      <w:tr w:rsidR="0024227E" w:rsidRPr="007962CD" w:rsidTr="0024227E">
        <w:trPr>
          <w:trHeight w:val="31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Бастауышта оқытудың педагогикасы мен әдістемесі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Педагогика и психология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010500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Дефектология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Бейнелеу өнері және сызу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011000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 мен әдебиеті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011800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 мен әдебиеті</w:t>
            </w:r>
          </w:p>
        </w:tc>
      </w:tr>
      <w:tr w:rsidR="0024227E" w:rsidTr="0024227E">
        <w:trPr>
          <w:trHeight w:val="51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012100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Қазақ тілінде оқытпайтын мектептердегі қазақ тілі мен әдебиеті</w:t>
            </w:r>
          </w:p>
        </w:tc>
      </w:tr>
      <w:tr w:rsidR="0024227E" w:rsidTr="0024227E">
        <w:trPr>
          <w:trHeight w:val="50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012200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Орыс тілінде оқытпайтын мектептердегі орыс тілі мен әдебиеті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020100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Философия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020300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Тарих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020500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Филология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021300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Лингвистика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021400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Әдебиеттану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050100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Әлеуметтану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050200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Саясаттану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050600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Экономика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060100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Математика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060200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Информатика 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060400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Физика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060600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Химия </w:t>
            </w:r>
          </w:p>
        </w:tc>
      </w:tr>
      <w:tr w:rsidR="0024227E" w:rsidTr="0024227E">
        <w:trPr>
          <w:trHeight w:val="25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29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060700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Биология </w:t>
            </w:r>
          </w:p>
        </w:tc>
      </w:tr>
      <w:tr w:rsidR="0024227E" w:rsidTr="0024227E">
        <w:trPr>
          <w:trHeight w:val="262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rFonts w:cs="Times New Roman"/>
                <w:sz w:val="24"/>
                <w:szCs w:val="28"/>
                <w:lang w:val="en-US"/>
              </w:rPr>
            </w:pPr>
            <w:r>
              <w:rPr>
                <w:rFonts w:cs="Times New Roman"/>
                <w:sz w:val="24"/>
                <w:szCs w:val="28"/>
                <w:lang w:val="en-US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jc w:val="center"/>
              <w:rPr>
                <w:sz w:val="24"/>
                <w:szCs w:val="28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>6</w:t>
            </w:r>
            <w:r>
              <w:rPr>
                <w:rFonts w:cs="Times New Roman"/>
                <w:sz w:val="24"/>
                <w:szCs w:val="28"/>
                <w:lang w:val="en-US"/>
              </w:rPr>
              <w:t xml:space="preserve"> D</w:t>
            </w:r>
            <w:r>
              <w:rPr>
                <w:rFonts w:cs="Times New Roman"/>
                <w:sz w:val="24"/>
                <w:szCs w:val="28"/>
                <w:lang w:val="kk-KZ"/>
              </w:rPr>
              <w:t>060900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227E" w:rsidRDefault="0024227E">
            <w:pPr>
              <w:rPr>
                <w:rFonts w:cs="Times New Roman"/>
                <w:sz w:val="24"/>
                <w:szCs w:val="28"/>
                <w:lang w:val="kk-KZ"/>
              </w:rPr>
            </w:pPr>
            <w:r>
              <w:rPr>
                <w:rFonts w:cs="Times New Roman"/>
                <w:sz w:val="24"/>
                <w:szCs w:val="28"/>
                <w:lang w:val="kk-KZ"/>
              </w:rPr>
              <w:t xml:space="preserve">География </w:t>
            </w:r>
          </w:p>
        </w:tc>
      </w:tr>
    </w:tbl>
    <w:p w:rsidR="0024227E" w:rsidRDefault="0024227E" w:rsidP="0024227E">
      <w:pPr>
        <w:jc w:val="center"/>
        <w:rPr>
          <w:b/>
          <w:sz w:val="18"/>
          <w:lang w:val="kk-KZ"/>
        </w:rPr>
      </w:pPr>
    </w:p>
    <w:p w:rsidR="0024227E" w:rsidRDefault="0024227E" w:rsidP="0024227E">
      <w:pPr>
        <w:jc w:val="center"/>
        <w:rPr>
          <w:b/>
          <w:sz w:val="18"/>
          <w:lang w:val="kk-KZ"/>
        </w:rPr>
      </w:pPr>
      <w:r>
        <w:rPr>
          <w:b/>
          <w:sz w:val="18"/>
          <w:lang w:val="kk-KZ"/>
        </w:rPr>
        <w:t>Қабылдау комиссиясының мекен - жайы:</w:t>
      </w:r>
    </w:p>
    <w:p w:rsidR="0024227E" w:rsidRDefault="0024227E" w:rsidP="0024227E">
      <w:pPr>
        <w:jc w:val="center"/>
        <w:rPr>
          <w:b/>
          <w:sz w:val="18"/>
          <w:lang w:val="kk-KZ"/>
        </w:rPr>
      </w:pPr>
      <w:r>
        <w:rPr>
          <w:b/>
          <w:sz w:val="18"/>
          <w:lang w:val="kk-KZ"/>
        </w:rPr>
        <w:t xml:space="preserve"> Қазыбек Би көшесі, 30 үй.  100 бөлме.</w:t>
      </w:r>
    </w:p>
    <w:p w:rsidR="0024227E" w:rsidRDefault="0024227E" w:rsidP="0024227E">
      <w:pPr>
        <w:jc w:val="center"/>
        <w:rPr>
          <w:b/>
          <w:sz w:val="18"/>
          <w:lang w:val="kk-KZ"/>
        </w:rPr>
      </w:pPr>
      <w:r>
        <w:rPr>
          <w:b/>
          <w:sz w:val="18"/>
          <w:lang w:val="kk-KZ"/>
        </w:rPr>
        <w:t>Телефон: 8(727)291-73-71.</w:t>
      </w:r>
    </w:p>
    <w:p w:rsidR="0024227E" w:rsidRDefault="0024227E" w:rsidP="0024227E">
      <w:pPr>
        <w:jc w:val="center"/>
        <w:rPr>
          <w:b/>
          <w:sz w:val="18"/>
          <w:lang w:val="kk-KZ"/>
        </w:rPr>
      </w:pPr>
      <w:r>
        <w:rPr>
          <w:b/>
          <w:sz w:val="18"/>
          <w:lang w:val="kk-KZ"/>
        </w:rPr>
        <w:t xml:space="preserve">Сайт: </w:t>
      </w:r>
      <w:hyperlink r:id="rId7" w:history="1">
        <w:r>
          <w:rPr>
            <w:rStyle w:val="afa"/>
            <w:sz w:val="18"/>
            <w:lang w:val="kk-KZ"/>
          </w:rPr>
          <w:t>www.kaznpu.kz</w:t>
        </w:r>
      </w:hyperlink>
      <w:r>
        <w:rPr>
          <w:b/>
          <w:sz w:val="18"/>
          <w:lang w:val="kk-KZ"/>
        </w:rPr>
        <w:t>e-mail: rector @ kaznpu kz</w:t>
      </w:r>
    </w:p>
    <w:p w:rsidR="0024227E" w:rsidRDefault="0024227E" w:rsidP="0024227E">
      <w:pPr>
        <w:jc w:val="center"/>
        <w:rPr>
          <w:b/>
          <w:sz w:val="24"/>
          <w:szCs w:val="28"/>
          <w:lang w:val="kk-KZ" w:eastAsia="en-US"/>
        </w:rPr>
      </w:pPr>
    </w:p>
    <w:p w:rsidR="0024227E" w:rsidRDefault="0024227E" w:rsidP="0024227E">
      <w:pPr>
        <w:rPr>
          <w:sz w:val="24"/>
          <w:szCs w:val="28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p w:rsidR="0039788F" w:rsidRPr="0024227E" w:rsidRDefault="0039788F" w:rsidP="004258A4">
      <w:pPr>
        <w:jc w:val="right"/>
        <w:rPr>
          <w:b/>
          <w:i/>
          <w:sz w:val="24"/>
          <w:szCs w:val="24"/>
          <w:lang w:val="kk-KZ"/>
        </w:rPr>
      </w:pPr>
    </w:p>
    <w:sectPr w:rsidR="0039788F" w:rsidRPr="0024227E" w:rsidSect="004F09A7">
      <w:pgSz w:w="11906" w:h="16838"/>
      <w:pgMar w:top="1135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92A" w:rsidRDefault="002B092A" w:rsidP="00D47235">
      <w:r>
        <w:separator/>
      </w:r>
    </w:p>
  </w:endnote>
  <w:endnote w:type="continuationSeparator" w:id="1">
    <w:p w:rsidR="002B092A" w:rsidRDefault="002B092A" w:rsidP="00D47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Boyarsky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92A" w:rsidRDefault="002B092A" w:rsidP="00D47235">
      <w:r>
        <w:separator/>
      </w:r>
    </w:p>
  </w:footnote>
  <w:footnote w:type="continuationSeparator" w:id="1">
    <w:p w:rsidR="002B092A" w:rsidRDefault="002B092A" w:rsidP="00D472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4C41"/>
    <w:rsid w:val="00010AA4"/>
    <w:rsid w:val="00093986"/>
    <w:rsid w:val="000D71CF"/>
    <w:rsid w:val="000F00FF"/>
    <w:rsid w:val="00137B01"/>
    <w:rsid w:val="0014218A"/>
    <w:rsid w:val="00161CD3"/>
    <w:rsid w:val="001A7F0E"/>
    <w:rsid w:val="001B0790"/>
    <w:rsid w:val="001B3FA9"/>
    <w:rsid w:val="001F1CA4"/>
    <w:rsid w:val="0024227E"/>
    <w:rsid w:val="00264CD6"/>
    <w:rsid w:val="002715CC"/>
    <w:rsid w:val="002B092A"/>
    <w:rsid w:val="002B1362"/>
    <w:rsid w:val="002B30B7"/>
    <w:rsid w:val="002E54BD"/>
    <w:rsid w:val="002F47C2"/>
    <w:rsid w:val="003224B0"/>
    <w:rsid w:val="00387CC5"/>
    <w:rsid w:val="00387E69"/>
    <w:rsid w:val="0039788F"/>
    <w:rsid w:val="003E4B31"/>
    <w:rsid w:val="0042015D"/>
    <w:rsid w:val="004258A4"/>
    <w:rsid w:val="004261E3"/>
    <w:rsid w:val="00450124"/>
    <w:rsid w:val="00451EF5"/>
    <w:rsid w:val="004A178F"/>
    <w:rsid w:val="004B68AE"/>
    <w:rsid w:val="004F09A7"/>
    <w:rsid w:val="00505E18"/>
    <w:rsid w:val="00514EB3"/>
    <w:rsid w:val="005303DB"/>
    <w:rsid w:val="005440FF"/>
    <w:rsid w:val="00585096"/>
    <w:rsid w:val="005B2FC0"/>
    <w:rsid w:val="005C1A19"/>
    <w:rsid w:val="005F4A26"/>
    <w:rsid w:val="00612387"/>
    <w:rsid w:val="00673026"/>
    <w:rsid w:val="006A36B8"/>
    <w:rsid w:val="0076163F"/>
    <w:rsid w:val="007962CD"/>
    <w:rsid w:val="007B41B4"/>
    <w:rsid w:val="00907661"/>
    <w:rsid w:val="00935512"/>
    <w:rsid w:val="00A24C41"/>
    <w:rsid w:val="00A56B9A"/>
    <w:rsid w:val="00A714A5"/>
    <w:rsid w:val="00A83283"/>
    <w:rsid w:val="00A8550D"/>
    <w:rsid w:val="00AF3BBF"/>
    <w:rsid w:val="00B04233"/>
    <w:rsid w:val="00B22EB5"/>
    <w:rsid w:val="00B35168"/>
    <w:rsid w:val="00B42BFB"/>
    <w:rsid w:val="00B8197F"/>
    <w:rsid w:val="00BB6F23"/>
    <w:rsid w:val="00C02B0F"/>
    <w:rsid w:val="00CD3F77"/>
    <w:rsid w:val="00D14671"/>
    <w:rsid w:val="00D27EF1"/>
    <w:rsid w:val="00D441A8"/>
    <w:rsid w:val="00D47235"/>
    <w:rsid w:val="00D8708C"/>
    <w:rsid w:val="00E716AE"/>
    <w:rsid w:val="00F479CB"/>
    <w:rsid w:val="00FB09DB"/>
    <w:rsid w:val="00FB1786"/>
    <w:rsid w:val="00FD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23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B04233"/>
    <w:pPr>
      <w:keepNext/>
      <w:widowControl/>
      <w:autoSpaceDE/>
      <w:autoSpaceDN/>
      <w:adjustRightInd/>
      <w:outlineLvl w:val="0"/>
    </w:pPr>
    <w:rPr>
      <w:rFonts w:eastAsia="Arial Unicode MS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04233"/>
    <w:pPr>
      <w:keepNext/>
      <w:widowControl/>
      <w:autoSpaceDE/>
      <w:autoSpaceDN/>
      <w:adjustRightInd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233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233"/>
    <w:pPr>
      <w:keepNext/>
      <w:widowControl/>
      <w:autoSpaceDE/>
      <w:autoSpaceDN/>
      <w:adjustRightInd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233"/>
    <w:pPr>
      <w:widowControl/>
      <w:autoSpaceDE/>
      <w:autoSpaceDN/>
      <w:adjustRightInd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233"/>
    <w:pPr>
      <w:widowControl/>
      <w:autoSpaceDE/>
      <w:autoSpaceDN/>
      <w:adjustRightInd/>
      <w:spacing w:before="240" w:after="60"/>
      <w:outlineLvl w:val="5"/>
    </w:pPr>
    <w:rPr>
      <w:rFonts w:ascii="Calibri" w:eastAsia="Times New Roman" w:hAnsi="Calibr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233"/>
    <w:pPr>
      <w:widowControl/>
      <w:autoSpaceDE/>
      <w:autoSpaceDN/>
      <w:adjustRightInd/>
      <w:spacing w:before="240" w:after="60"/>
      <w:outlineLvl w:val="6"/>
    </w:pPr>
    <w:rPr>
      <w:rFonts w:ascii="Calibri" w:eastAsia="Times New Roman" w:hAnsi="Calibr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233"/>
    <w:pPr>
      <w:widowControl/>
      <w:autoSpaceDE/>
      <w:autoSpaceDN/>
      <w:adjustRightInd/>
      <w:spacing w:before="240" w:after="60"/>
      <w:outlineLvl w:val="7"/>
    </w:pPr>
    <w:rPr>
      <w:rFonts w:ascii="Calibri" w:eastAsia="Times New Roman" w:hAnsi="Calibr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233"/>
    <w:pPr>
      <w:widowControl/>
      <w:autoSpaceDE/>
      <w:autoSpaceDN/>
      <w:adjustRightInd/>
      <w:spacing w:before="240" w:after="60"/>
      <w:outlineLvl w:val="8"/>
    </w:pPr>
    <w:rPr>
      <w:rFonts w:ascii="Cambria" w:eastAsia="Times New Roman" w:hAnsi="Cambr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4233"/>
    <w:rPr>
      <w:rFonts w:ascii="Times New Roman" w:eastAsia="Arial Unicode MS" w:hAnsi="Times New Roman" w:cs="Times New Roman"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B04233"/>
    <w:rPr>
      <w:rFonts w:ascii="Arial" w:eastAsia="Arial Unicode MS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04233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B04233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B04233"/>
    <w:rPr>
      <w:rFonts w:ascii="Calibri" w:eastAsia="Times New Roman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B04233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B04233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B04233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B04233"/>
    <w:rPr>
      <w:rFonts w:ascii="Cambria" w:eastAsia="Times New Roman" w:hAnsi="Cambria" w:cs="Times New Roman"/>
      <w:lang w:val="en-US" w:bidi="en-US"/>
    </w:rPr>
  </w:style>
  <w:style w:type="paragraph" w:styleId="a3">
    <w:name w:val="Title"/>
    <w:basedOn w:val="a"/>
    <w:link w:val="a4"/>
    <w:uiPriority w:val="10"/>
    <w:qFormat/>
    <w:rsid w:val="00B04233"/>
    <w:pPr>
      <w:widowControl/>
      <w:autoSpaceDE/>
      <w:autoSpaceDN/>
      <w:adjustRightInd/>
      <w:jc w:val="center"/>
    </w:pPr>
    <w:rPr>
      <w:rFonts w:ascii="KZ Boyarsky" w:eastAsia="Times New Roman" w:hAnsi="KZ Boyarsky"/>
      <w:sz w:val="44"/>
    </w:rPr>
  </w:style>
  <w:style w:type="character" w:customStyle="1" w:styleId="a4">
    <w:name w:val="Название Знак"/>
    <w:basedOn w:val="a0"/>
    <w:link w:val="a3"/>
    <w:uiPriority w:val="10"/>
    <w:rsid w:val="00B04233"/>
    <w:rPr>
      <w:rFonts w:ascii="KZ Boyarsky" w:eastAsia="Times New Roman" w:hAnsi="KZ Boyarsky" w:cs="Times New Roman"/>
      <w:sz w:val="44"/>
      <w:szCs w:val="20"/>
      <w:lang w:eastAsia="ru-RU"/>
    </w:rPr>
  </w:style>
  <w:style w:type="paragraph" w:styleId="a5">
    <w:name w:val="Subtitle"/>
    <w:basedOn w:val="a"/>
    <w:link w:val="a6"/>
    <w:uiPriority w:val="11"/>
    <w:qFormat/>
    <w:rsid w:val="00B04233"/>
    <w:pPr>
      <w:widowControl/>
      <w:autoSpaceDE/>
      <w:autoSpaceDN/>
      <w:adjustRightInd/>
      <w:jc w:val="both"/>
    </w:pPr>
    <w:rPr>
      <w:rFonts w:ascii="KZ Boyarsky" w:eastAsia="Times New Roman" w:hAnsi="KZ Boyarsky"/>
      <w:sz w:val="32"/>
    </w:rPr>
  </w:style>
  <w:style w:type="character" w:customStyle="1" w:styleId="a6">
    <w:name w:val="Подзаголовок Знак"/>
    <w:basedOn w:val="a0"/>
    <w:link w:val="a5"/>
    <w:uiPriority w:val="11"/>
    <w:rsid w:val="00B04233"/>
    <w:rPr>
      <w:rFonts w:ascii="KZ Boyarsky" w:eastAsia="Times New Roman" w:hAnsi="KZ Boyarsky" w:cs="Times New Roman"/>
      <w:sz w:val="32"/>
      <w:szCs w:val="20"/>
      <w:lang w:eastAsia="ru-RU"/>
    </w:rPr>
  </w:style>
  <w:style w:type="character" w:styleId="a7">
    <w:name w:val="Strong"/>
    <w:basedOn w:val="a0"/>
    <w:uiPriority w:val="22"/>
    <w:qFormat/>
    <w:rsid w:val="00B04233"/>
    <w:rPr>
      <w:b/>
      <w:bCs/>
    </w:rPr>
  </w:style>
  <w:style w:type="character" w:styleId="a8">
    <w:name w:val="Emphasis"/>
    <w:basedOn w:val="a0"/>
    <w:uiPriority w:val="20"/>
    <w:qFormat/>
    <w:rsid w:val="00B04233"/>
    <w:rPr>
      <w:rFonts w:ascii="Calibri" w:hAnsi="Calibri"/>
      <w:b/>
      <w:i/>
      <w:iCs/>
    </w:rPr>
  </w:style>
  <w:style w:type="paragraph" w:styleId="a9">
    <w:name w:val="No Spacing"/>
    <w:link w:val="aa"/>
    <w:uiPriority w:val="1"/>
    <w:qFormat/>
    <w:rsid w:val="00B04233"/>
    <w:rPr>
      <w:sz w:val="22"/>
      <w:szCs w:val="22"/>
      <w:lang w:val="kk-KZ" w:eastAsia="en-US"/>
    </w:rPr>
  </w:style>
  <w:style w:type="character" w:customStyle="1" w:styleId="aa">
    <w:name w:val="Без интервала Знак"/>
    <w:basedOn w:val="a0"/>
    <w:link w:val="a9"/>
    <w:uiPriority w:val="1"/>
    <w:locked/>
    <w:rsid w:val="00B04233"/>
    <w:rPr>
      <w:sz w:val="22"/>
      <w:szCs w:val="22"/>
      <w:lang w:val="kk-KZ" w:eastAsia="en-US"/>
    </w:rPr>
  </w:style>
  <w:style w:type="paragraph" w:styleId="ab">
    <w:name w:val="List Paragraph"/>
    <w:basedOn w:val="a"/>
    <w:uiPriority w:val="34"/>
    <w:qFormat/>
    <w:rsid w:val="00B04233"/>
    <w:pPr>
      <w:ind w:left="720"/>
      <w:contextualSpacing/>
    </w:pPr>
    <w:rPr>
      <w:rFonts w:eastAsia="Times New Roman"/>
    </w:rPr>
  </w:style>
  <w:style w:type="paragraph" w:styleId="21">
    <w:name w:val="Quote"/>
    <w:basedOn w:val="a"/>
    <w:next w:val="a"/>
    <w:link w:val="22"/>
    <w:uiPriority w:val="29"/>
    <w:qFormat/>
    <w:rsid w:val="00B04233"/>
    <w:pPr>
      <w:widowControl/>
      <w:autoSpaceDE/>
      <w:autoSpaceDN/>
      <w:adjustRightInd/>
    </w:pPr>
    <w:rPr>
      <w:rFonts w:ascii="Calibri" w:eastAsia="Times New Roman" w:hAnsi="Calibri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04233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c">
    <w:name w:val="Intense Quote"/>
    <w:basedOn w:val="a"/>
    <w:next w:val="a"/>
    <w:link w:val="ad"/>
    <w:uiPriority w:val="30"/>
    <w:qFormat/>
    <w:rsid w:val="00B04233"/>
    <w:pPr>
      <w:widowControl/>
      <w:autoSpaceDE/>
      <w:autoSpaceDN/>
      <w:adjustRightInd/>
      <w:ind w:left="720" w:right="720"/>
    </w:pPr>
    <w:rPr>
      <w:rFonts w:ascii="Calibri" w:eastAsia="Times New Roman" w:hAnsi="Calibri"/>
      <w:b/>
      <w:i/>
      <w:sz w:val="24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B04233"/>
    <w:rPr>
      <w:rFonts w:ascii="Calibri" w:eastAsia="Times New Roman" w:hAnsi="Calibri" w:cs="Times New Roman"/>
      <w:b/>
      <w:i/>
      <w:sz w:val="24"/>
      <w:lang w:val="en-US" w:bidi="en-US"/>
    </w:rPr>
  </w:style>
  <w:style w:type="character" w:styleId="ae">
    <w:name w:val="Subtle Emphasis"/>
    <w:uiPriority w:val="19"/>
    <w:qFormat/>
    <w:rsid w:val="00B04233"/>
    <w:rPr>
      <w:i/>
      <w:color w:val="5A5A5A"/>
    </w:rPr>
  </w:style>
  <w:style w:type="character" w:styleId="af">
    <w:name w:val="Intense Emphasis"/>
    <w:basedOn w:val="a0"/>
    <w:uiPriority w:val="21"/>
    <w:qFormat/>
    <w:rsid w:val="00B04233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B04233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B04233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B04233"/>
    <w:rPr>
      <w:rFonts w:ascii="Cambria" w:eastAsia="Times New Roman" w:hAnsi="Cambria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B04233"/>
    <w:pPr>
      <w:spacing w:before="240" w:after="60"/>
      <w:outlineLvl w:val="9"/>
    </w:pPr>
    <w:rPr>
      <w:rFonts w:ascii="Cambria" w:eastAsia="Times New Roman" w:hAnsi="Cambria"/>
      <w:b/>
      <w:bCs/>
      <w:kern w:val="32"/>
      <w:sz w:val="32"/>
      <w:szCs w:val="32"/>
      <w:lang w:val="en-US" w:eastAsia="en-US" w:bidi="en-US"/>
    </w:rPr>
  </w:style>
  <w:style w:type="paragraph" w:styleId="af4">
    <w:name w:val="Normal (Web)"/>
    <w:basedOn w:val="a"/>
    <w:uiPriority w:val="99"/>
    <w:rsid w:val="00A24C41"/>
    <w:pPr>
      <w:widowControl/>
      <w:suppressAutoHyphens/>
      <w:spacing w:before="100" w:after="100" w:line="288" w:lineRule="auto"/>
      <w:textAlignment w:val="center"/>
    </w:pPr>
    <w:rPr>
      <w:color w:val="000000"/>
      <w:sz w:val="24"/>
      <w:szCs w:val="24"/>
    </w:rPr>
  </w:style>
  <w:style w:type="table" w:styleId="af5">
    <w:name w:val="Table Grid"/>
    <w:basedOn w:val="a1"/>
    <w:uiPriority w:val="59"/>
    <w:rsid w:val="00FB09D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semiHidden/>
    <w:unhideWhenUsed/>
    <w:rsid w:val="00D4723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D47235"/>
    <w:rPr>
      <w:rFonts w:ascii="Times New Roman" w:hAnsi="Times New Roman"/>
    </w:rPr>
  </w:style>
  <w:style w:type="paragraph" w:styleId="af8">
    <w:name w:val="footer"/>
    <w:basedOn w:val="a"/>
    <w:link w:val="af9"/>
    <w:uiPriority w:val="99"/>
    <w:semiHidden/>
    <w:unhideWhenUsed/>
    <w:rsid w:val="00D4723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D47235"/>
    <w:rPr>
      <w:rFonts w:ascii="Times New Roman" w:hAnsi="Times New Roman"/>
    </w:rPr>
  </w:style>
  <w:style w:type="character" w:styleId="afa">
    <w:name w:val="Hyperlink"/>
    <w:basedOn w:val="a0"/>
    <w:uiPriority w:val="99"/>
    <w:unhideWhenUsed/>
    <w:rsid w:val="00BB6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4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znpu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D2302-25E5-4C71-97D1-5053482F3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2017-11-17T15:20:00Z</cp:lastPrinted>
  <dcterms:created xsi:type="dcterms:W3CDTF">2015-02-27T10:40:00Z</dcterms:created>
  <dcterms:modified xsi:type="dcterms:W3CDTF">2017-11-19T14:41:00Z</dcterms:modified>
</cp:coreProperties>
</file>